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84D55" w14:textId="77777777" w:rsidR="00490EE6" w:rsidRDefault="006D5912" w:rsidP="00490EE6">
      <w:pPr>
        <w:ind w:left="-567"/>
      </w:pPr>
      <w:r>
        <w:rPr>
          <w:noProof/>
          <w:lang w:eastAsia="en-GB"/>
        </w:rPr>
        <w:drawing>
          <wp:anchor distT="0" distB="0" distL="114300" distR="114300" simplePos="0" relativeHeight="251660288" behindDoc="1" locked="0" layoutInCell="1" allowOverlap="1" wp14:anchorId="22740F99" wp14:editId="59871AA6">
            <wp:simplePos x="0" y="0"/>
            <wp:positionH relativeFrom="column">
              <wp:posOffset>3140710</wp:posOffset>
            </wp:positionH>
            <wp:positionV relativeFrom="paragraph">
              <wp:posOffset>871855</wp:posOffset>
            </wp:positionV>
            <wp:extent cx="3206115" cy="765175"/>
            <wp:effectExtent l="0" t="0" r="0" b="0"/>
            <wp:wrapTight wrapText="bothSides">
              <wp:wrapPolygon edited="0">
                <wp:start x="0" y="0"/>
                <wp:lineTo x="0" y="20973"/>
                <wp:lineTo x="21433" y="20973"/>
                <wp:lineTo x="21433" y="0"/>
                <wp:lineTo x="0" y="0"/>
              </wp:wrapPolygon>
            </wp:wrapTight>
            <wp:docPr id="4" name="Picture 4" descr="X:\Investors in People\Investors in People 2016 Gold\IIP Award Brand Mark Gold (Boxed)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Investors in People\Investors in People 2016 Gold\IIP Award Brand Mark Gold (Boxed) Black+.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648" t="23831" r="8905" b="25120"/>
                    <a:stretch/>
                  </pic:blipFill>
                  <pic:spPr bwMode="auto">
                    <a:xfrm>
                      <a:off x="0" y="0"/>
                      <a:ext cx="3206115" cy="765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0EE6">
        <w:rPr>
          <w:noProof/>
          <w:lang w:eastAsia="en-GB"/>
        </w:rPr>
        <mc:AlternateContent>
          <mc:Choice Requires="wps">
            <w:drawing>
              <wp:anchor distT="0" distB="0" distL="114300" distR="114300" simplePos="0" relativeHeight="251659264" behindDoc="0" locked="0" layoutInCell="1" allowOverlap="1" wp14:anchorId="2F1649BE" wp14:editId="0517C609">
                <wp:simplePos x="0" y="0"/>
                <wp:positionH relativeFrom="column">
                  <wp:posOffset>4349115</wp:posOffset>
                </wp:positionH>
                <wp:positionV relativeFrom="paragraph">
                  <wp:posOffset>245745</wp:posOffset>
                </wp:positionV>
                <wp:extent cx="1821180" cy="1035050"/>
                <wp:effectExtent l="3810" t="0" r="3810" b="31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103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BDEF7" w14:textId="77777777" w:rsidR="00636E67" w:rsidRPr="006C00FA" w:rsidRDefault="00636E67" w:rsidP="00490EE6">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1649BE" id="_x0000_t202" coordsize="21600,21600" o:spt="202" path="m,l,21600r21600,l21600,xe">
                <v:stroke joinstyle="miter"/>
                <v:path gradientshapeok="t" o:connecttype="rect"/>
              </v:shapetype>
              <v:shape id="Text Box 3" o:spid="_x0000_s1026" type="#_x0000_t202" style="position:absolute;left:0;text-align:left;margin-left:342.45pt;margin-top:19.35pt;width:143.4pt;height:8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" stroked="f">
                <v:textbox style="mso-fit-shape-to-text:t">
                  <w:txbxContent>
                    <w:p w14:paraId="263BDEF7" w14:textId="77777777" w:rsidR="00636E67" w:rsidRPr="006C00FA" w:rsidRDefault="00636E67" w:rsidP="00490EE6">
                      <w:pPr>
                        <w:jc w:val="center"/>
                      </w:pPr>
                    </w:p>
                  </w:txbxContent>
                </v:textbox>
                <w10:wrap type="square"/>
              </v:shape>
            </w:pict>
          </mc:Fallback>
        </mc:AlternateContent>
      </w:r>
      <w:r w:rsidR="00490EE6">
        <w:rPr>
          <w:noProof/>
          <w:lang w:eastAsia="en-GB"/>
        </w:rPr>
        <w:drawing>
          <wp:inline distT="0" distB="0" distL="0" distR="0" wp14:anchorId="7C14E9BC" wp14:editId="4957C06A">
            <wp:extent cx="3062176" cy="1254641"/>
            <wp:effectExtent l="0" t="0" r="508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8215" r="7287" b="19728"/>
                    <a:stretch/>
                  </pic:blipFill>
                  <pic:spPr bwMode="auto">
                    <a:xfrm>
                      <a:off x="0" y="0"/>
                      <a:ext cx="3069149" cy="1257498"/>
                    </a:xfrm>
                    <a:prstGeom prst="rect">
                      <a:avLst/>
                    </a:prstGeom>
                    <a:noFill/>
                    <a:ln>
                      <a:noFill/>
                    </a:ln>
                    <a:extLst>
                      <a:ext uri="{53640926-AAD7-44D8-BBD7-CCE9431645EC}">
                        <a14:shadowObscured xmlns:a14="http://schemas.microsoft.com/office/drawing/2010/main"/>
                      </a:ext>
                    </a:extLst>
                  </pic:spPr>
                </pic:pic>
              </a:graphicData>
            </a:graphic>
          </wp:inline>
        </w:drawing>
      </w:r>
      <w:r w:rsidR="00490EE6">
        <w:t xml:space="preserve">                     </w:t>
      </w:r>
    </w:p>
    <w:p w14:paraId="488B842E" w14:textId="77777777" w:rsidR="00490EE6" w:rsidRDefault="00490EE6" w:rsidP="00490EE6"/>
    <w:p w14:paraId="2B5AAB6F" w14:textId="77777777" w:rsidR="00490EE6" w:rsidRDefault="00490EE6" w:rsidP="00490EE6"/>
    <w:p w14:paraId="506F892E" w14:textId="77777777" w:rsidR="00490EE6" w:rsidRDefault="00490EE6" w:rsidP="00490EE6"/>
    <w:p w14:paraId="61EE8AF7" w14:textId="77777777" w:rsidR="00490EE6" w:rsidRDefault="00490EE6" w:rsidP="00490EE6"/>
    <w:p w14:paraId="17561D18" w14:textId="77777777" w:rsidR="00490EE6" w:rsidRDefault="00490EE6" w:rsidP="00490EE6"/>
    <w:p w14:paraId="5DA6E2C1" w14:textId="77777777" w:rsidR="00490EE6" w:rsidRPr="00490EE6" w:rsidRDefault="00490EE6" w:rsidP="00636E67">
      <w:pPr>
        <w:autoSpaceDE w:val="0"/>
        <w:autoSpaceDN w:val="0"/>
        <w:adjustRightInd w:val="0"/>
        <w:jc w:val="center"/>
        <w:rPr>
          <w:color w:val="000000"/>
          <w:sz w:val="96"/>
          <w:szCs w:val="96"/>
        </w:rPr>
      </w:pPr>
      <w:r w:rsidRPr="00490EE6">
        <w:rPr>
          <w:color w:val="000000"/>
          <w:sz w:val="96"/>
          <w:szCs w:val="96"/>
        </w:rPr>
        <w:t>LOCAL CODE OF</w:t>
      </w:r>
    </w:p>
    <w:p w14:paraId="6655F96D" w14:textId="77777777" w:rsidR="00490EE6" w:rsidRPr="00490EE6" w:rsidRDefault="00490EE6" w:rsidP="00636E67">
      <w:pPr>
        <w:autoSpaceDE w:val="0"/>
        <w:autoSpaceDN w:val="0"/>
        <w:adjustRightInd w:val="0"/>
        <w:jc w:val="center"/>
        <w:rPr>
          <w:color w:val="000000"/>
          <w:sz w:val="96"/>
          <w:szCs w:val="96"/>
        </w:rPr>
      </w:pPr>
    </w:p>
    <w:p w14:paraId="14D1641E" w14:textId="3FFAA23F" w:rsidR="00D067A1" w:rsidRDefault="00D067A1" w:rsidP="00636E67">
      <w:pPr>
        <w:autoSpaceDE w:val="0"/>
        <w:autoSpaceDN w:val="0"/>
        <w:adjustRightInd w:val="0"/>
        <w:jc w:val="center"/>
        <w:rPr>
          <w:color w:val="000000"/>
          <w:sz w:val="96"/>
          <w:szCs w:val="96"/>
        </w:rPr>
      </w:pPr>
      <w:r>
        <w:rPr>
          <w:color w:val="000000"/>
          <w:sz w:val="96"/>
          <w:szCs w:val="96"/>
        </w:rPr>
        <w:t xml:space="preserve">CORPORATE </w:t>
      </w:r>
    </w:p>
    <w:p w14:paraId="0D2F3271" w14:textId="77777777" w:rsidR="00D067A1" w:rsidRDefault="00D067A1" w:rsidP="00636E67">
      <w:pPr>
        <w:autoSpaceDE w:val="0"/>
        <w:autoSpaceDN w:val="0"/>
        <w:adjustRightInd w:val="0"/>
        <w:jc w:val="center"/>
        <w:rPr>
          <w:color w:val="000000"/>
          <w:sz w:val="96"/>
          <w:szCs w:val="96"/>
        </w:rPr>
      </w:pPr>
    </w:p>
    <w:p w14:paraId="0B4EB958" w14:textId="7FCA7402" w:rsidR="00490EE6" w:rsidRPr="00490EE6" w:rsidRDefault="00490EE6" w:rsidP="00636E67">
      <w:pPr>
        <w:autoSpaceDE w:val="0"/>
        <w:autoSpaceDN w:val="0"/>
        <w:adjustRightInd w:val="0"/>
        <w:jc w:val="center"/>
        <w:rPr>
          <w:color w:val="000000"/>
          <w:sz w:val="96"/>
          <w:szCs w:val="96"/>
        </w:rPr>
      </w:pPr>
      <w:r w:rsidRPr="00490EE6">
        <w:rPr>
          <w:color w:val="000000"/>
          <w:sz w:val="96"/>
          <w:szCs w:val="96"/>
        </w:rPr>
        <w:t>GOVERNANCE</w:t>
      </w:r>
    </w:p>
    <w:p w14:paraId="66292A47" w14:textId="77777777" w:rsidR="00490EE6" w:rsidRDefault="00490EE6" w:rsidP="00636E67">
      <w:pPr>
        <w:autoSpaceDE w:val="0"/>
        <w:autoSpaceDN w:val="0"/>
        <w:adjustRightInd w:val="0"/>
        <w:jc w:val="center"/>
        <w:rPr>
          <w:color w:val="000000"/>
          <w:sz w:val="72"/>
        </w:rPr>
      </w:pPr>
    </w:p>
    <w:p w14:paraId="5447C04E" w14:textId="77777777" w:rsidR="00490EE6" w:rsidRDefault="00490EE6" w:rsidP="00636E67">
      <w:pPr>
        <w:autoSpaceDE w:val="0"/>
        <w:autoSpaceDN w:val="0"/>
        <w:adjustRightInd w:val="0"/>
        <w:jc w:val="center"/>
        <w:rPr>
          <w:color w:val="000000"/>
          <w:sz w:val="72"/>
        </w:rPr>
      </w:pPr>
    </w:p>
    <w:p w14:paraId="5FA95A5C" w14:textId="77777777" w:rsidR="00490EE6" w:rsidRDefault="00490EE6" w:rsidP="00636E67">
      <w:pPr>
        <w:autoSpaceDE w:val="0"/>
        <w:autoSpaceDN w:val="0"/>
        <w:adjustRightInd w:val="0"/>
        <w:jc w:val="center"/>
        <w:rPr>
          <w:color w:val="000000"/>
          <w:sz w:val="72"/>
        </w:rPr>
      </w:pPr>
    </w:p>
    <w:p w14:paraId="7EFC5615" w14:textId="77777777" w:rsidR="00490EE6" w:rsidRDefault="00490EE6" w:rsidP="00636E67">
      <w:pPr>
        <w:autoSpaceDE w:val="0"/>
        <w:autoSpaceDN w:val="0"/>
        <w:adjustRightInd w:val="0"/>
        <w:jc w:val="center"/>
        <w:rPr>
          <w:color w:val="000000"/>
          <w:sz w:val="40"/>
        </w:rPr>
      </w:pPr>
    </w:p>
    <w:p w14:paraId="317F5B97" w14:textId="2D16FEDB" w:rsidR="004F18EE" w:rsidRPr="00490EE6" w:rsidRDefault="006118BD" w:rsidP="00636E67">
      <w:pPr>
        <w:jc w:val="center"/>
        <w:rPr>
          <w:color w:val="auto"/>
        </w:rPr>
      </w:pPr>
      <w:r>
        <w:rPr>
          <w:color w:val="auto"/>
          <w:sz w:val="72"/>
        </w:rPr>
        <w:t>SEPTEMBER 20</w:t>
      </w:r>
      <w:r w:rsidR="00D067A1">
        <w:rPr>
          <w:color w:val="auto"/>
          <w:sz w:val="72"/>
        </w:rPr>
        <w:t>22</w:t>
      </w:r>
    </w:p>
    <w:p w14:paraId="7DE98259" w14:textId="77777777" w:rsidR="00044D8E" w:rsidRDefault="00044D8E" w:rsidP="00044D8E">
      <w:pPr>
        <w:autoSpaceDE w:val="0"/>
        <w:autoSpaceDN w:val="0"/>
        <w:adjustRightInd w:val="0"/>
        <w:rPr>
          <w:rFonts w:cs="Arial"/>
          <w:b/>
          <w:bCs/>
          <w:color w:val="000099"/>
          <w:szCs w:val="24"/>
        </w:rPr>
      </w:pPr>
    </w:p>
    <w:p w14:paraId="023A9004" w14:textId="77777777" w:rsidR="00490EE6" w:rsidRDefault="00490EE6" w:rsidP="00044D8E">
      <w:pPr>
        <w:autoSpaceDE w:val="0"/>
        <w:autoSpaceDN w:val="0"/>
        <w:adjustRightInd w:val="0"/>
        <w:rPr>
          <w:rFonts w:cs="Arial"/>
          <w:b/>
          <w:bCs/>
          <w:color w:val="000099"/>
          <w:szCs w:val="24"/>
        </w:rPr>
      </w:pPr>
    </w:p>
    <w:p w14:paraId="1BB38A59" w14:textId="77777777" w:rsidR="00490EE6" w:rsidRDefault="00490EE6" w:rsidP="00044D8E">
      <w:pPr>
        <w:autoSpaceDE w:val="0"/>
        <w:autoSpaceDN w:val="0"/>
        <w:adjustRightInd w:val="0"/>
        <w:rPr>
          <w:rFonts w:cs="Arial"/>
          <w:b/>
          <w:bCs/>
          <w:color w:val="000099"/>
          <w:szCs w:val="24"/>
        </w:rPr>
      </w:pPr>
    </w:p>
    <w:p w14:paraId="51CF4835" w14:textId="77777777" w:rsidR="00490EE6" w:rsidRDefault="00490EE6" w:rsidP="00044D8E">
      <w:pPr>
        <w:autoSpaceDE w:val="0"/>
        <w:autoSpaceDN w:val="0"/>
        <w:adjustRightInd w:val="0"/>
        <w:rPr>
          <w:rFonts w:cs="Arial"/>
          <w:b/>
          <w:bCs/>
          <w:color w:val="000099"/>
          <w:szCs w:val="24"/>
        </w:rPr>
      </w:pPr>
    </w:p>
    <w:p w14:paraId="470B17A9" w14:textId="77777777" w:rsidR="001F13B3" w:rsidRDefault="001F13B3" w:rsidP="00490EE6">
      <w:pPr>
        <w:jc w:val="center"/>
        <w:rPr>
          <w:b/>
          <w:color w:val="000099"/>
          <w:sz w:val="32"/>
          <w:szCs w:val="32"/>
        </w:rPr>
      </w:pPr>
      <w:r>
        <w:rPr>
          <w:b/>
          <w:color w:val="000099"/>
          <w:sz w:val="32"/>
          <w:szCs w:val="32"/>
        </w:rPr>
        <w:lastRenderedPageBreak/>
        <w:t>St. Albans City and District Council</w:t>
      </w:r>
    </w:p>
    <w:p w14:paraId="0F978E62" w14:textId="77777777" w:rsidR="001F13B3" w:rsidRDefault="001F13B3" w:rsidP="00490EE6">
      <w:pPr>
        <w:jc w:val="center"/>
        <w:rPr>
          <w:b/>
          <w:color w:val="000099"/>
          <w:sz w:val="32"/>
          <w:szCs w:val="32"/>
        </w:rPr>
      </w:pPr>
    </w:p>
    <w:p w14:paraId="443DECDD" w14:textId="3D6C948E" w:rsidR="00490EE6" w:rsidRPr="004605E7" w:rsidRDefault="00490EE6" w:rsidP="00490EE6">
      <w:pPr>
        <w:jc w:val="center"/>
        <w:rPr>
          <w:b/>
          <w:color w:val="000099"/>
          <w:sz w:val="32"/>
          <w:szCs w:val="32"/>
        </w:rPr>
      </w:pPr>
      <w:r w:rsidRPr="004605E7">
        <w:rPr>
          <w:b/>
          <w:color w:val="000099"/>
          <w:sz w:val="32"/>
          <w:szCs w:val="32"/>
        </w:rPr>
        <w:t xml:space="preserve">Local Code of </w:t>
      </w:r>
      <w:r w:rsidR="00D067A1">
        <w:rPr>
          <w:b/>
          <w:color w:val="000099"/>
          <w:sz w:val="32"/>
          <w:szCs w:val="32"/>
        </w:rPr>
        <w:t xml:space="preserve">Corporate </w:t>
      </w:r>
      <w:r w:rsidRPr="004605E7">
        <w:rPr>
          <w:b/>
          <w:color w:val="000099"/>
          <w:sz w:val="32"/>
          <w:szCs w:val="32"/>
        </w:rPr>
        <w:t xml:space="preserve">Governance </w:t>
      </w:r>
    </w:p>
    <w:p w14:paraId="16B4BB05" w14:textId="77777777" w:rsidR="00490EE6" w:rsidRDefault="00490EE6" w:rsidP="00044D8E">
      <w:pPr>
        <w:autoSpaceDE w:val="0"/>
        <w:autoSpaceDN w:val="0"/>
        <w:adjustRightInd w:val="0"/>
        <w:rPr>
          <w:rFonts w:cs="Arial"/>
          <w:b/>
          <w:bCs/>
          <w:color w:val="000099"/>
          <w:szCs w:val="24"/>
        </w:rPr>
      </w:pPr>
    </w:p>
    <w:p w14:paraId="2E777566" w14:textId="77777777" w:rsidR="00490EE6" w:rsidRPr="00B2793C" w:rsidRDefault="00490EE6" w:rsidP="00044D8E">
      <w:pPr>
        <w:autoSpaceDE w:val="0"/>
        <w:autoSpaceDN w:val="0"/>
        <w:adjustRightInd w:val="0"/>
        <w:rPr>
          <w:rFonts w:cs="Arial"/>
          <w:b/>
          <w:bCs/>
          <w:color w:val="000099"/>
          <w:szCs w:val="24"/>
        </w:rPr>
      </w:pPr>
    </w:p>
    <w:p w14:paraId="37DFA7F1" w14:textId="77777777" w:rsidR="00825251" w:rsidRPr="00B2793C" w:rsidRDefault="00730E3C" w:rsidP="00825251">
      <w:pPr>
        <w:pStyle w:val="ListParagraph"/>
        <w:numPr>
          <w:ilvl w:val="0"/>
          <w:numId w:val="3"/>
        </w:numPr>
        <w:autoSpaceDE w:val="0"/>
        <w:autoSpaceDN w:val="0"/>
        <w:adjustRightInd w:val="0"/>
        <w:ind w:left="426" w:hanging="426"/>
        <w:rPr>
          <w:rFonts w:cs="Arial"/>
          <w:b/>
          <w:bCs/>
          <w:color w:val="000099"/>
          <w:szCs w:val="24"/>
        </w:rPr>
      </w:pPr>
      <w:r w:rsidRPr="00B2793C">
        <w:rPr>
          <w:rFonts w:cs="Arial"/>
          <w:b/>
          <w:bCs/>
          <w:color w:val="000099"/>
          <w:szCs w:val="24"/>
        </w:rPr>
        <w:t>What is Corporate Governance?</w:t>
      </w:r>
    </w:p>
    <w:p w14:paraId="1A3A92E2" w14:textId="77777777" w:rsidR="00730E3C" w:rsidRPr="00B2793C" w:rsidRDefault="00730E3C" w:rsidP="00730E3C">
      <w:pPr>
        <w:autoSpaceDE w:val="0"/>
        <w:autoSpaceDN w:val="0"/>
        <w:adjustRightInd w:val="0"/>
        <w:rPr>
          <w:rFonts w:cs="Arial"/>
          <w:color w:val="000099"/>
          <w:szCs w:val="24"/>
        </w:rPr>
      </w:pPr>
    </w:p>
    <w:p w14:paraId="5421A2C5" w14:textId="77777777" w:rsidR="00825251" w:rsidRPr="00B2793C" w:rsidRDefault="00730E3C" w:rsidP="00730E3C">
      <w:pPr>
        <w:pStyle w:val="ListParagraph"/>
        <w:numPr>
          <w:ilvl w:val="1"/>
          <w:numId w:val="2"/>
        </w:numPr>
        <w:autoSpaceDE w:val="0"/>
        <w:autoSpaceDN w:val="0"/>
        <w:adjustRightInd w:val="0"/>
        <w:rPr>
          <w:rFonts w:cs="Arial"/>
          <w:color w:val="000099"/>
          <w:szCs w:val="24"/>
        </w:rPr>
      </w:pPr>
      <w:r w:rsidRPr="00B2793C">
        <w:rPr>
          <w:rFonts w:cs="Arial"/>
          <w:color w:val="000099"/>
          <w:szCs w:val="24"/>
        </w:rPr>
        <w:t>The Corporate Governance framework comprises of the systems and processes, culture and values by which an organisation is directed and controlled. For local authorities this includes how a council relates to the community it serves.</w:t>
      </w:r>
    </w:p>
    <w:p w14:paraId="296E4206" w14:textId="77777777" w:rsidR="00825251" w:rsidRPr="00B2793C" w:rsidRDefault="00825251" w:rsidP="008150C1">
      <w:pPr>
        <w:autoSpaceDE w:val="0"/>
        <w:autoSpaceDN w:val="0"/>
        <w:adjustRightInd w:val="0"/>
        <w:rPr>
          <w:rFonts w:cs="Arial"/>
          <w:color w:val="000099"/>
          <w:szCs w:val="24"/>
        </w:rPr>
      </w:pPr>
    </w:p>
    <w:p w14:paraId="05E7AD96" w14:textId="77777777" w:rsidR="00825251" w:rsidRPr="00B2793C" w:rsidRDefault="00730E3C" w:rsidP="00730E3C">
      <w:pPr>
        <w:pStyle w:val="ListParagraph"/>
        <w:numPr>
          <w:ilvl w:val="1"/>
          <w:numId w:val="2"/>
        </w:numPr>
        <w:autoSpaceDE w:val="0"/>
        <w:autoSpaceDN w:val="0"/>
        <w:adjustRightInd w:val="0"/>
        <w:rPr>
          <w:rFonts w:cs="Arial"/>
          <w:color w:val="000099"/>
          <w:szCs w:val="24"/>
        </w:rPr>
      </w:pPr>
      <w:r w:rsidRPr="00B2793C">
        <w:rPr>
          <w:rFonts w:cs="Arial"/>
          <w:color w:val="000099"/>
          <w:szCs w:val="24"/>
        </w:rPr>
        <w:t xml:space="preserve">Good Corporate Governance requires the </w:t>
      </w:r>
      <w:r w:rsidR="00727AB0" w:rsidRPr="00B2793C">
        <w:rPr>
          <w:rFonts w:cs="Arial"/>
          <w:color w:val="000099"/>
          <w:szCs w:val="24"/>
        </w:rPr>
        <w:t xml:space="preserve">Council </w:t>
      </w:r>
      <w:r w:rsidRPr="00B2793C">
        <w:rPr>
          <w:rFonts w:cs="Arial"/>
          <w:color w:val="000099"/>
          <w:szCs w:val="24"/>
        </w:rPr>
        <w:t>to be open, transparent, effective, inclusive of all sectors of the community, accountable to the public it serves and to demonstrate integrity.</w:t>
      </w:r>
    </w:p>
    <w:p w14:paraId="23FAF8F5" w14:textId="77777777" w:rsidR="00825251" w:rsidRPr="00B2793C" w:rsidRDefault="00825251" w:rsidP="008150C1">
      <w:pPr>
        <w:rPr>
          <w:rFonts w:cs="Arial"/>
          <w:color w:val="000099"/>
          <w:szCs w:val="24"/>
        </w:rPr>
      </w:pPr>
    </w:p>
    <w:p w14:paraId="1D52325B" w14:textId="6E59AD55" w:rsidR="00730E3C" w:rsidRPr="00923EDC" w:rsidRDefault="00730E3C" w:rsidP="00923EDC">
      <w:pPr>
        <w:pStyle w:val="ListParagraph"/>
        <w:numPr>
          <w:ilvl w:val="1"/>
          <w:numId w:val="2"/>
        </w:numPr>
        <w:autoSpaceDE w:val="0"/>
        <w:autoSpaceDN w:val="0"/>
        <w:adjustRightInd w:val="0"/>
        <w:rPr>
          <w:rFonts w:cs="Arial"/>
          <w:color w:val="000099"/>
          <w:szCs w:val="24"/>
        </w:rPr>
      </w:pPr>
      <w:r w:rsidRPr="00B2793C">
        <w:rPr>
          <w:rFonts w:cs="Arial"/>
          <w:color w:val="000099"/>
          <w:szCs w:val="24"/>
        </w:rPr>
        <w:t xml:space="preserve">This Code is a public statement of the ways in which the Council </w:t>
      </w:r>
      <w:r w:rsidR="00D067A1" w:rsidRPr="00923EDC">
        <w:rPr>
          <w:rFonts w:cs="Arial"/>
          <w:color w:val="000099"/>
          <w:szCs w:val="24"/>
        </w:rPr>
        <w:t>demonstrate</w:t>
      </w:r>
      <w:r w:rsidR="002D3201" w:rsidRPr="00923EDC">
        <w:rPr>
          <w:rFonts w:cs="Arial"/>
          <w:color w:val="000099"/>
          <w:szCs w:val="24"/>
        </w:rPr>
        <w:t>s</w:t>
      </w:r>
      <w:r w:rsidR="00D067A1">
        <w:rPr>
          <w:rFonts w:cs="Arial"/>
          <w:color w:val="000099"/>
          <w:szCs w:val="24"/>
        </w:rPr>
        <w:t xml:space="preserve"> </w:t>
      </w:r>
      <w:r w:rsidRPr="00B2793C">
        <w:rPr>
          <w:rFonts w:cs="Arial"/>
          <w:color w:val="000099"/>
          <w:szCs w:val="24"/>
        </w:rPr>
        <w:t>good corporate governance.</w:t>
      </w:r>
    </w:p>
    <w:p w14:paraId="756298CF" w14:textId="77777777" w:rsidR="00730E3C" w:rsidRPr="00B2793C" w:rsidRDefault="00730E3C" w:rsidP="00730E3C">
      <w:pPr>
        <w:autoSpaceDE w:val="0"/>
        <w:autoSpaceDN w:val="0"/>
        <w:adjustRightInd w:val="0"/>
        <w:rPr>
          <w:rFonts w:cs="Arial"/>
          <w:b/>
          <w:bCs/>
          <w:color w:val="000099"/>
          <w:szCs w:val="24"/>
        </w:rPr>
      </w:pPr>
    </w:p>
    <w:p w14:paraId="628D2F8A" w14:textId="77777777" w:rsidR="00730E3C" w:rsidRPr="00B2793C" w:rsidRDefault="00730E3C" w:rsidP="00730E3C">
      <w:pPr>
        <w:autoSpaceDE w:val="0"/>
        <w:autoSpaceDN w:val="0"/>
        <w:adjustRightInd w:val="0"/>
        <w:rPr>
          <w:rFonts w:cs="Arial"/>
          <w:b/>
          <w:bCs/>
          <w:color w:val="000099"/>
          <w:szCs w:val="24"/>
        </w:rPr>
      </w:pPr>
    </w:p>
    <w:p w14:paraId="5D65A22A" w14:textId="77777777" w:rsidR="00730E3C" w:rsidRPr="00B2793C" w:rsidRDefault="00730E3C" w:rsidP="00825251">
      <w:pPr>
        <w:pStyle w:val="ListParagraph"/>
        <w:numPr>
          <w:ilvl w:val="0"/>
          <w:numId w:val="3"/>
        </w:numPr>
        <w:autoSpaceDE w:val="0"/>
        <w:autoSpaceDN w:val="0"/>
        <w:adjustRightInd w:val="0"/>
        <w:ind w:left="426" w:hanging="426"/>
        <w:rPr>
          <w:rFonts w:cs="Arial"/>
          <w:b/>
          <w:bCs/>
          <w:color w:val="000099"/>
          <w:szCs w:val="24"/>
        </w:rPr>
      </w:pPr>
      <w:r w:rsidRPr="00B2793C">
        <w:rPr>
          <w:rFonts w:cs="Arial"/>
          <w:b/>
          <w:bCs/>
          <w:color w:val="000099"/>
          <w:szCs w:val="24"/>
        </w:rPr>
        <w:t>The Principles of Corporate Governance</w:t>
      </w:r>
    </w:p>
    <w:p w14:paraId="1F0B07B7" w14:textId="77777777" w:rsidR="00730E3C" w:rsidRPr="00B2793C" w:rsidRDefault="00730E3C" w:rsidP="00730E3C">
      <w:pPr>
        <w:autoSpaceDE w:val="0"/>
        <w:autoSpaceDN w:val="0"/>
        <w:adjustRightInd w:val="0"/>
        <w:rPr>
          <w:rFonts w:cs="Arial"/>
          <w:color w:val="000099"/>
          <w:szCs w:val="24"/>
        </w:rPr>
      </w:pPr>
    </w:p>
    <w:p w14:paraId="0533C4E3" w14:textId="063A7416" w:rsidR="00730E3C" w:rsidRPr="00345F2D" w:rsidRDefault="00730E3C" w:rsidP="00345F2D">
      <w:pPr>
        <w:pStyle w:val="ListParagraph"/>
        <w:numPr>
          <w:ilvl w:val="1"/>
          <w:numId w:val="3"/>
        </w:numPr>
        <w:autoSpaceDE w:val="0"/>
        <w:autoSpaceDN w:val="0"/>
        <w:adjustRightInd w:val="0"/>
        <w:ind w:left="426" w:hanging="426"/>
        <w:rPr>
          <w:rFonts w:cs="Arial"/>
          <w:color w:val="000099"/>
          <w:szCs w:val="24"/>
        </w:rPr>
      </w:pPr>
      <w:r w:rsidRPr="00345F2D">
        <w:rPr>
          <w:rFonts w:cs="Arial"/>
          <w:color w:val="000099"/>
          <w:szCs w:val="24"/>
        </w:rPr>
        <w:t xml:space="preserve">The Code is based around </w:t>
      </w:r>
      <w:r w:rsidR="007D5A8B" w:rsidRPr="00923EDC">
        <w:rPr>
          <w:rFonts w:cs="Arial"/>
          <w:color w:val="000099"/>
          <w:szCs w:val="24"/>
        </w:rPr>
        <w:t>seven</w:t>
      </w:r>
      <w:r w:rsidR="007D5A8B" w:rsidRPr="00345F2D">
        <w:rPr>
          <w:rFonts w:cs="Arial"/>
          <w:color w:val="000099"/>
          <w:szCs w:val="24"/>
        </w:rPr>
        <w:t xml:space="preserve"> </w:t>
      </w:r>
      <w:r w:rsidRPr="00345F2D">
        <w:rPr>
          <w:rFonts w:cs="Arial"/>
          <w:color w:val="000099"/>
          <w:szCs w:val="24"/>
        </w:rPr>
        <w:t>principles which were identified in the</w:t>
      </w:r>
      <w:r w:rsidR="00087D0F">
        <w:rPr>
          <w:rFonts w:cs="Arial"/>
          <w:color w:val="000099"/>
          <w:szCs w:val="24"/>
        </w:rPr>
        <w:t xml:space="preserve"> April 2016</w:t>
      </w:r>
      <w:r w:rsidRPr="00345F2D">
        <w:rPr>
          <w:rFonts w:cs="Arial"/>
          <w:color w:val="000099"/>
          <w:szCs w:val="24"/>
        </w:rPr>
        <w:t xml:space="preserve"> joint publication by the Chartered Institute of Public Finance and Accountancy (CIPFA) and the Society of Local Authority Chief Executives (SOLACE). Their published guidance 'Delivering Good Governance in Local Government' identified the following as the essential criteria for the provision of good governance.</w:t>
      </w:r>
    </w:p>
    <w:p w14:paraId="2E14DDEE" w14:textId="77777777" w:rsidR="00730E3C" w:rsidRPr="00B2793C" w:rsidRDefault="00730E3C" w:rsidP="00345F2D">
      <w:pPr>
        <w:pStyle w:val="ListParagraph"/>
        <w:autoSpaceDE w:val="0"/>
        <w:autoSpaceDN w:val="0"/>
        <w:adjustRightInd w:val="0"/>
        <w:ind w:left="426"/>
        <w:rPr>
          <w:rFonts w:cs="Arial"/>
          <w:color w:val="000099"/>
          <w:szCs w:val="24"/>
        </w:rPr>
      </w:pPr>
    </w:p>
    <w:p w14:paraId="47F47D2A" w14:textId="5BA1C933" w:rsidR="00562AD4" w:rsidRPr="00923EDC" w:rsidRDefault="00562AD4" w:rsidP="00101418">
      <w:pPr>
        <w:pStyle w:val="ListParagraph"/>
        <w:numPr>
          <w:ilvl w:val="0"/>
          <w:numId w:val="9"/>
        </w:numPr>
        <w:autoSpaceDE w:val="0"/>
        <w:autoSpaceDN w:val="0"/>
        <w:adjustRightInd w:val="0"/>
        <w:rPr>
          <w:rFonts w:cs="Arial"/>
          <w:color w:val="000099"/>
          <w:szCs w:val="24"/>
        </w:rPr>
      </w:pPr>
      <w:r w:rsidRPr="00923EDC">
        <w:rPr>
          <w:rFonts w:cs="Arial"/>
          <w:color w:val="000099"/>
          <w:szCs w:val="24"/>
        </w:rPr>
        <w:t>Behaving with integrity, demonstrating a strong commitment to ethical values and respect the rule of law</w:t>
      </w:r>
    </w:p>
    <w:p w14:paraId="68B09D97" w14:textId="77777777" w:rsidR="00562AD4" w:rsidRPr="00923EDC" w:rsidRDefault="00562AD4" w:rsidP="00562AD4">
      <w:pPr>
        <w:pStyle w:val="ListParagraph"/>
        <w:autoSpaceDE w:val="0"/>
        <w:autoSpaceDN w:val="0"/>
        <w:adjustRightInd w:val="0"/>
        <w:rPr>
          <w:rFonts w:cs="Arial"/>
          <w:color w:val="000099"/>
          <w:szCs w:val="24"/>
        </w:rPr>
      </w:pPr>
    </w:p>
    <w:p w14:paraId="067BECDA" w14:textId="20290A57" w:rsidR="00562AD4" w:rsidRPr="00923EDC" w:rsidRDefault="00562AD4" w:rsidP="00101418">
      <w:pPr>
        <w:pStyle w:val="ListParagraph"/>
        <w:numPr>
          <w:ilvl w:val="0"/>
          <w:numId w:val="9"/>
        </w:numPr>
        <w:autoSpaceDE w:val="0"/>
        <w:autoSpaceDN w:val="0"/>
        <w:adjustRightInd w:val="0"/>
        <w:rPr>
          <w:rFonts w:cs="Arial"/>
          <w:color w:val="000099"/>
          <w:szCs w:val="24"/>
        </w:rPr>
      </w:pPr>
      <w:r w:rsidRPr="00923EDC">
        <w:rPr>
          <w:rFonts w:cs="Arial"/>
          <w:color w:val="000099"/>
          <w:szCs w:val="24"/>
        </w:rPr>
        <w:t>Ensuring openness comprehensive stakeholder engagement</w:t>
      </w:r>
    </w:p>
    <w:p w14:paraId="76CEDD68" w14:textId="77777777" w:rsidR="00562AD4" w:rsidRPr="00923EDC" w:rsidRDefault="00562AD4" w:rsidP="00562AD4">
      <w:pPr>
        <w:autoSpaceDE w:val="0"/>
        <w:autoSpaceDN w:val="0"/>
        <w:adjustRightInd w:val="0"/>
        <w:rPr>
          <w:rFonts w:cs="Arial"/>
          <w:color w:val="000099"/>
          <w:szCs w:val="24"/>
        </w:rPr>
      </w:pPr>
    </w:p>
    <w:p w14:paraId="5D6DBECC" w14:textId="7E12FE0D" w:rsidR="00562AD4" w:rsidRPr="00923EDC" w:rsidRDefault="00562AD4" w:rsidP="00101418">
      <w:pPr>
        <w:pStyle w:val="ListParagraph"/>
        <w:numPr>
          <w:ilvl w:val="0"/>
          <w:numId w:val="9"/>
        </w:numPr>
        <w:autoSpaceDE w:val="0"/>
        <w:autoSpaceDN w:val="0"/>
        <w:adjustRightInd w:val="0"/>
        <w:rPr>
          <w:rFonts w:cs="Arial"/>
          <w:color w:val="000099"/>
          <w:szCs w:val="24"/>
        </w:rPr>
      </w:pPr>
      <w:r w:rsidRPr="00923EDC">
        <w:rPr>
          <w:rFonts w:cs="Arial"/>
          <w:color w:val="000099"/>
          <w:szCs w:val="24"/>
        </w:rPr>
        <w:t>Defining outcome in terms of sustainable economic, social and environmental benefits</w:t>
      </w:r>
    </w:p>
    <w:p w14:paraId="2AFCB93A" w14:textId="77777777" w:rsidR="00562AD4" w:rsidRPr="00923EDC" w:rsidRDefault="00562AD4" w:rsidP="00562AD4">
      <w:pPr>
        <w:pStyle w:val="ListParagraph"/>
        <w:rPr>
          <w:rFonts w:cs="Arial"/>
          <w:color w:val="000099"/>
          <w:szCs w:val="24"/>
        </w:rPr>
      </w:pPr>
    </w:p>
    <w:p w14:paraId="39A93255" w14:textId="48D6BE49" w:rsidR="00562AD4" w:rsidRPr="00923EDC" w:rsidRDefault="00562AD4" w:rsidP="00101418">
      <w:pPr>
        <w:pStyle w:val="ListParagraph"/>
        <w:numPr>
          <w:ilvl w:val="0"/>
          <w:numId w:val="9"/>
        </w:numPr>
        <w:autoSpaceDE w:val="0"/>
        <w:autoSpaceDN w:val="0"/>
        <w:adjustRightInd w:val="0"/>
        <w:rPr>
          <w:rFonts w:cs="Arial"/>
          <w:color w:val="000099"/>
          <w:szCs w:val="24"/>
        </w:rPr>
      </w:pPr>
      <w:r w:rsidRPr="00923EDC">
        <w:rPr>
          <w:rFonts w:cs="Arial"/>
          <w:color w:val="000099"/>
          <w:szCs w:val="24"/>
        </w:rPr>
        <w:t xml:space="preserve">Determining the interventions necessary to optimise the </w:t>
      </w:r>
      <w:r w:rsidR="00965A79" w:rsidRPr="00923EDC">
        <w:rPr>
          <w:rFonts w:cs="Arial"/>
          <w:color w:val="000099"/>
          <w:szCs w:val="24"/>
        </w:rPr>
        <w:t>achievement</w:t>
      </w:r>
      <w:r w:rsidRPr="00923EDC">
        <w:rPr>
          <w:rFonts w:cs="Arial"/>
          <w:color w:val="000099"/>
          <w:szCs w:val="24"/>
        </w:rPr>
        <w:t xml:space="preserve"> of the intended outcomes</w:t>
      </w:r>
    </w:p>
    <w:p w14:paraId="6FE2DCE6" w14:textId="77777777" w:rsidR="00562AD4" w:rsidRPr="00923EDC" w:rsidRDefault="00562AD4" w:rsidP="00562AD4">
      <w:pPr>
        <w:pStyle w:val="ListParagraph"/>
        <w:rPr>
          <w:rFonts w:cs="Arial"/>
          <w:color w:val="000099"/>
          <w:szCs w:val="24"/>
        </w:rPr>
      </w:pPr>
    </w:p>
    <w:p w14:paraId="11B535EF" w14:textId="78FADB50" w:rsidR="00562AD4" w:rsidRPr="00923EDC" w:rsidRDefault="00965A79" w:rsidP="00101418">
      <w:pPr>
        <w:pStyle w:val="ListParagraph"/>
        <w:numPr>
          <w:ilvl w:val="0"/>
          <w:numId w:val="9"/>
        </w:numPr>
        <w:autoSpaceDE w:val="0"/>
        <w:autoSpaceDN w:val="0"/>
        <w:adjustRightInd w:val="0"/>
        <w:rPr>
          <w:rFonts w:cs="Arial"/>
          <w:color w:val="000099"/>
          <w:szCs w:val="24"/>
        </w:rPr>
      </w:pPr>
      <w:r w:rsidRPr="00923EDC">
        <w:rPr>
          <w:rFonts w:cs="Arial"/>
          <w:color w:val="000099"/>
          <w:szCs w:val="24"/>
        </w:rPr>
        <w:t>Developing the entity’s capacity, including the capability of its leadership and the individuals within it</w:t>
      </w:r>
    </w:p>
    <w:p w14:paraId="559DA3DD" w14:textId="77777777" w:rsidR="00965A79" w:rsidRPr="00923EDC" w:rsidRDefault="00965A79" w:rsidP="00965A79">
      <w:pPr>
        <w:pStyle w:val="ListParagraph"/>
        <w:rPr>
          <w:rFonts w:cs="Arial"/>
          <w:color w:val="000099"/>
          <w:szCs w:val="24"/>
        </w:rPr>
      </w:pPr>
    </w:p>
    <w:p w14:paraId="02641C48" w14:textId="1ABD5084" w:rsidR="00965A79" w:rsidRPr="00923EDC" w:rsidRDefault="00101418" w:rsidP="00101418">
      <w:pPr>
        <w:pStyle w:val="ListParagraph"/>
        <w:numPr>
          <w:ilvl w:val="0"/>
          <w:numId w:val="9"/>
        </w:numPr>
        <w:autoSpaceDE w:val="0"/>
        <w:autoSpaceDN w:val="0"/>
        <w:adjustRightInd w:val="0"/>
        <w:rPr>
          <w:rFonts w:cs="Arial"/>
          <w:color w:val="000099"/>
          <w:szCs w:val="24"/>
        </w:rPr>
      </w:pPr>
      <w:r w:rsidRPr="00923EDC">
        <w:rPr>
          <w:rFonts w:cs="Arial"/>
          <w:color w:val="000099"/>
          <w:szCs w:val="24"/>
        </w:rPr>
        <w:t xml:space="preserve">Managing risks and performance through robust internal control and strong public financial management </w:t>
      </w:r>
    </w:p>
    <w:p w14:paraId="3C443C99" w14:textId="77777777" w:rsidR="00101418" w:rsidRPr="00923EDC" w:rsidRDefault="00101418" w:rsidP="00101418">
      <w:pPr>
        <w:pStyle w:val="ListParagraph"/>
        <w:rPr>
          <w:rFonts w:cs="Arial"/>
          <w:color w:val="000099"/>
          <w:szCs w:val="24"/>
        </w:rPr>
      </w:pPr>
    </w:p>
    <w:p w14:paraId="6BC694B8" w14:textId="4D768477" w:rsidR="00101418" w:rsidRPr="00923EDC" w:rsidRDefault="00101418" w:rsidP="00101418">
      <w:pPr>
        <w:pStyle w:val="ListParagraph"/>
        <w:numPr>
          <w:ilvl w:val="0"/>
          <w:numId w:val="9"/>
        </w:numPr>
        <w:autoSpaceDE w:val="0"/>
        <w:autoSpaceDN w:val="0"/>
        <w:adjustRightInd w:val="0"/>
        <w:rPr>
          <w:rFonts w:cs="Arial"/>
          <w:color w:val="000099"/>
          <w:szCs w:val="24"/>
        </w:rPr>
      </w:pPr>
      <w:r w:rsidRPr="00923EDC">
        <w:rPr>
          <w:rFonts w:cs="Arial"/>
          <w:color w:val="000099"/>
          <w:szCs w:val="24"/>
        </w:rPr>
        <w:t xml:space="preserve">Implementing good practices in transparency, </w:t>
      </w:r>
      <w:r w:rsidR="00087D0F" w:rsidRPr="00923EDC">
        <w:rPr>
          <w:rFonts w:cs="Arial"/>
          <w:color w:val="000099"/>
          <w:szCs w:val="24"/>
        </w:rPr>
        <w:t>reporting</w:t>
      </w:r>
      <w:r w:rsidRPr="00923EDC">
        <w:rPr>
          <w:rFonts w:cs="Arial"/>
          <w:color w:val="000099"/>
          <w:szCs w:val="24"/>
        </w:rPr>
        <w:t xml:space="preserve"> and audit to deliver effective accountability. </w:t>
      </w:r>
    </w:p>
    <w:p w14:paraId="3108A351" w14:textId="336E1578" w:rsidR="00562AD4" w:rsidRDefault="00562AD4" w:rsidP="00562AD4">
      <w:pPr>
        <w:pStyle w:val="ListParagraph"/>
        <w:autoSpaceDE w:val="0"/>
        <w:autoSpaceDN w:val="0"/>
        <w:adjustRightInd w:val="0"/>
        <w:rPr>
          <w:rFonts w:cs="Arial"/>
          <w:b/>
          <w:bCs/>
          <w:color w:val="000099"/>
          <w:szCs w:val="24"/>
          <w:u w:val="single"/>
        </w:rPr>
      </w:pPr>
    </w:p>
    <w:p w14:paraId="1EA7A5E7" w14:textId="1F307D22" w:rsidR="004F18EE" w:rsidRDefault="004F18EE" w:rsidP="00730E3C">
      <w:pPr>
        <w:rPr>
          <w:color w:val="000099"/>
        </w:rPr>
      </w:pPr>
    </w:p>
    <w:p w14:paraId="223D3F05" w14:textId="59B04D08" w:rsidR="00345F2D" w:rsidRPr="00923EDC" w:rsidRDefault="00CF6395" w:rsidP="00523D98">
      <w:pPr>
        <w:pStyle w:val="ListParagraph"/>
        <w:numPr>
          <w:ilvl w:val="1"/>
          <w:numId w:val="3"/>
        </w:numPr>
        <w:autoSpaceDE w:val="0"/>
        <w:autoSpaceDN w:val="0"/>
        <w:adjustRightInd w:val="0"/>
        <w:spacing w:after="120"/>
        <w:ind w:left="425" w:hanging="425"/>
        <w:contextualSpacing w:val="0"/>
        <w:rPr>
          <w:rFonts w:cs="Arial"/>
          <w:color w:val="000099"/>
          <w:szCs w:val="24"/>
        </w:rPr>
      </w:pPr>
      <w:r w:rsidRPr="00923EDC">
        <w:rPr>
          <w:rFonts w:cs="Arial"/>
          <w:color w:val="000099"/>
          <w:szCs w:val="24"/>
        </w:rPr>
        <w:lastRenderedPageBreak/>
        <w:t>By aligning to the CIPFA framework the Council ensures that:</w:t>
      </w:r>
    </w:p>
    <w:p w14:paraId="5B87FEED" w14:textId="733DA497" w:rsidR="00CF6395" w:rsidRPr="00923EDC" w:rsidRDefault="00CF6395" w:rsidP="00523D98">
      <w:pPr>
        <w:pStyle w:val="ListParagraph"/>
        <w:numPr>
          <w:ilvl w:val="0"/>
          <w:numId w:val="8"/>
        </w:numPr>
        <w:autoSpaceDE w:val="0"/>
        <w:autoSpaceDN w:val="0"/>
        <w:adjustRightInd w:val="0"/>
        <w:spacing w:after="120"/>
        <w:ind w:left="714" w:hanging="357"/>
        <w:contextualSpacing w:val="0"/>
        <w:rPr>
          <w:rFonts w:cs="Arial"/>
          <w:color w:val="000099"/>
          <w:szCs w:val="24"/>
        </w:rPr>
      </w:pPr>
      <w:r w:rsidRPr="00923EDC">
        <w:rPr>
          <w:rFonts w:cs="Arial"/>
          <w:color w:val="000099"/>
          <w:szCs w:val="24"/>
        </w:rPr>
        <w:t xml:space="preserve">Resources are directed in </w:t>
      </w:r>
      <w:r w:rsidR="00523D98" w:rsidRPr="00923EDC">
        <w:rPr>
          <w:rFonts w:cs="Arial"/>
          <w:color w:val="000099"/>
          <w:szCs w:val="24"/>
        </w:rPr>
        <w:t>accordance</w:t>
      </w:r>
      <w:r w:rsidRPr="00923EDC">
        <w:rPr>
          <w:rFonts w:cs="Arial"/>
          <w:color w:val="000099"/>
          <w:szCs w:val="24"/>
        </w:rPr>
        <w:t xml:space="preserve"> with agreed policy and according to priorities</w:t>
      </w:r>
      <w:r w:rsidR="00523D98" w:rsidRPr="00923EDC">
        <w:rPr>
          <w:rFonts w:cs="Arial"/>
          <w:color w:val="000099"/>
          <w:szCs w:val="24"/>
        </w:rPr>
        <w:t>;</w:t>
      </w:r>
    </w:p>
    <w:p w14:paraId="2174B7BF" w14:textId="1EE02D6B" w:rsidR="00CF6395" w:rsidRPr="00923EDC" w:rsidRDefault="00CF6395" w:rsidP="00523D98">
      <w:pPr>
        <w:pStyle w:val="ListParagraph"/>
        <w:numPr>
          <w:ilvl w:val="0"/>
          <w:numId w:val="8"/>
        </w:numPr>
        <w:autoSpaceDE w:val="0"/>
        <w:autoSpaceDN w:val="0"/>
        <w:adjustRightInd w:val="0"/>
        <w:spacing w:after="120"/>
        <w:ind w:left="714" w:hanging="357"/>
        <w:contextualSpacing w:val="0"/>
        <w:rPr>
          <w:rFonts w:cs="Arial"/>
          <w:color w:val="000099"/>
          <w:szCs w:val="24"/>
        </w:rPr>
      </w:pPr>
      <w:r w:rsidRPr="00923EDC">
        <w:rPr>
          <w:rFonts w:cs="Arial"/>
          <w:color w:val="000099"/>
          <w:szCs w:val="24"/>
        </w:rPr>
        <w:t>There is sound and inclusive decision making</w:t>
      </w:r>
      <w:r w:rsidR="00523D98" w:rsidRPr="00923EDC">
        <w:rPr>
          <w:rFonts w:cs="Arial"/>
          <w:color w:val="000099"/>
          <w:szCs w:val="24"/>
        </w:rPr>
        <w:t>;</w:t>
      </w:r>
    </w:p>
    <w:p w14:paraId="0FE68A3A" w14:textId="611A2683" w:rsidR="00523D98" w:rsidRPr="00087D0F" w:rsidRDefault="00CF6395" w:rsidP="00087D0F">
      <w:pPr>
        <w:pStyle w:val="ListParagraph"/>
        <w:numPr>
          <w:ilvl w:val="0"/>
          <w:numId w:val="8"/>
        </w:numPr>
        <w:autoSpaceDE w:val="0"/>
        <w:autoSpaceDN w:val="0"/>
        <w:adjustRightInd w:val="0"/>
        <w:spacing w:after="120"/>
        <w:ind w:left="714" w:hanging="357"/>
        <w:contextualSpacing w:val="0"/>
        <w:rPr>
          <w:rFonts w:cs="Arial"/>
          <w:color w:val="000099"/>
          <w:szCs w:val="24"/>
        </w:rPr>
      </w:pPr>
      <w:r w:rsidRPr="00923EDC">
        <w:rPr>
          <w:rFonts w:cs="Arial"/>
          <w:color w:val="000099"/>
          <w:szCs w:val="24"/>
        </w:rPr>
        <w:t>There is clear accountability for the use of those resources in order to achieve desired outcomes for service users and communities</w:t>
      </w:r>
      <w:r w:rsidR="00523D98" w:rsidRPr="00923EDC">
        <w:rPr>
          <w:rFonts w:cs="Arial"/>
          <w:color w:val="000099"/>
          <w:szCs w:val="24"/>
        </w:rPr>
        <w:t>.</w:t>
      </w:r>
    </w:p>
    <w:p w14:paraId="39363F3D" w14:textId="434467C6" w:rsidR="00523D98" w:rsidRPr="00923EDC" w:rsidRDefault="00523D98" w:rsidP="00523D98">
      <w:pPr>
        <w:pStyle w:val="ListParagraph"/>
        <w:numPr>
          <w:ilvl w:val="1"/>
          <w:numId w:val="3"/>
        </w:numPr>
        <w:autoSpaceDE w:val="0"/>
        <w:autoSpaceDN w:val="0"/>
        <w:adjustRightInd w:val="0"/>
        <w:spacing w:after="120"/>
        <w:ind w:left="425" w:hanging="425"/>
        <w:contextualSpacing w:val="0"/>
        <w:rPr>
          <w:rFonts w:cs="Arial"/>
          <w:color w:val="000099"/>
          <w:szCs w:val="24"/>
        </w:rPr>
      </w:pPr>
      <w:r w:rsidRPr="00923EDC">
        <w:rPr>
          <w:rFonts w:cs="Arial"/>
          <w:color w:val="000099"/>
          <w:szCs w:val="24"/>
        </w:rPr>
        <w:t>The</w:t>
      </w:r>
      <w:r w:rsidR="003B6A18">
        <w:rPr>
          <w:rFonts w:cs="Arial"/>
          <w:color w:val="000099"/>
          <w:szCs w:val="24"/>
        </w:rPr>
        <w:t xml:space="preserve"> </w:t>
      </w:r>
      <w:r w:rsidRPr="00923EDC">
        <w:rPr>
          <w:rFonts w:cs="Arial"/>
          <w:color w:val="000099"/>
          <w:szCs w:val="24"/>
        </w:rPr>
        <w:t xml:space="preserve">tables below demonstrate the Council’s response to these Core Principles. </w:t>
      </w:r>
    </w:p>
    <w:p w14:paraId="209459A0" w14:textId="77777777" w:rsidR="004F18EE" w:rsidRPr="00B2793C" w:rsidRDefault="004F18EE" w:rsidP="00730E3C">
      <w:pPr>
        <w:rPr>
          <w:color w:val="000099"/>
        </w:rPr>
      </w:pPr>
    </w:p>
    <w:p w14:paraId="49DAC055" w14:textId="7E904C62" w:rsidR="003B6A18" w:rsidRDefault="003B6A18" w:rsidP="003B6A18">
      <w:pPr>
        <w:pStyle w:val="ListParagraph"/>
        <w:numPr>
          <w:ilvl w:val="0"/>
          <w:numId w:val="3"/>
        </w:numPr>
        <w:autoSpaceDE w:val="0"/>
        <w:autoSpaceDN w:val="0"/>
        <w:adjustRightInd w:val="0"/>
        <w:ind w:left="426" w:hanging="426"/>
        <w:rPr>
          <w:rFonts w:cs="Arial"/>
          <w:b/>
          <w:bCs/>
          <w:color w:val="000099"/>
          <w:szCs w:val="24"/>
        </w:rPr>
      </w:pPr>
      <w:r>
        <w:rPr>
          <w:rFonts w:cs="Arial"/>
          <w:b/>
          <w:bCs/>
          <w:color w:val="000099"/>
          <w:szCs w:val="24"/>
        </w:rPr>
        <w:t>Reporting and Monitoring Arrangements</w:t>
      </w:r>
    </w:p>
    <w:p w14:paraId="2550909A" w14:textId="00CF4F8E" w:rsidR="003B6A18" w:rsidRDefault="003B6A18" w:rsidP="003B6A18">
      <w:pPr>
        <w:pStyle w:val="ListParagraph"/>
        <w:autoSpaceDE w:val="0"/>
        <w:autoSpaceDN w:val="0"/>
        <w:adjustRightInd w:val="0"/>
        <w:ind w:left="426"/>
        <w:rPr>
          <w:rFonts w:cs="Arial"/>
          <w:b/>
          <w:bCs/>
          <w:color w:val="000099"/>
          <w:szCs w:val="24"/>
        </w:rPr>
      </w:pPr>
    </w:p>
    <w:p w14:paraId="0ED9BA94" w14:textId="2016CABE" w:rsidR="003B6A18" w:rsidRPr="003B6A18" w:rsidRDefault="003B6A18" w:rsidP="003B6A18">
      <w:pPr>
        <w:pStyle w:val="ListParagraph"/>
        <w:numPr>
          <w:ilvl w:val="1"/>
          <w:numId w:val="3"/>
        </w:numPr>
        <w:autoSpaceDE w:val="0"/>
        <w:autoSpaceDN w:val="0"/>
        <w:adjustRightInd w:val="0"/>
        <w:spacing w:after="120"/>
        <w:ind w:left="425" w:hanging="425"/>
        <w:contextualSpacing w:val="0"/>
        <w:rPr>
          <w:rFonts w:cs="Arial"/>
          <w:color w:val="000099"/>
          <w:szCs w:val="24"/>
        </w:rPr>
      </w:pPr>
      <w:r w:rsidRPr="003B6A18">
        <w:rPr>
          <w:rFonts w:cs="Arial"/>
          <w:color w:val="000099"/>
          <w:szCs w:val="24"/>
        </w:rPr>
        <w:t>The Accounts and Audit Regulations 2015 require the Council to review at least once a year the effectiveness of its system of internal control and t</w:t>
      </w:r>
      <w:r>
        <w:rPr>
          <w:rFonts w:cs="Arial"/>
          <w:color w:val="000099"/>
          <w:szCs w:val="24"/>
        </w:rPr>
        <w:t>o</w:t>
      </w:r>
      <w:r w:rsidRPr="003B6A18">
        <w:rPr>
          <w:rFonts w:cs="Arial"/>
          <w:color w:val="000099"/>
          <w:szCs w:val="24"/>
        </w:rPr>
        <w:t xml:space="preserve"> approve and publish an Annual Gover</w:t>
      </w:r>
      <w:r>
        <w:rPr>
          <w:rFonts w:cs="Arial"/>
          <w:color w:val="000099"/>
          <w:szCs w:val="24"/>
        </w:rPr>
        <w:t>n</w:t>
      </w:r>
      <w:r w:rsidRPr="003B6A18">
        <w:rPr>
          <w:rFonts w:cs="Arial"/>
          <w:color w:val="000099"/>
          <w:szCs w:val="24"/>
        </w:rPr>
        <w:t>a</w:t>
      </w:r>
      <w:r>
        <w:rPr>
          <w:rFonts w:cs="Arial"/>
          <w:color w:val="000099"/>
          <w:szCs w:val="24"/>
        </w:rPr>
        <w:t>nc</w:t>
      </w:r>
      <w:r w:rsidRPr="003B6A18">
        <w:rPr>
          <w:rFonts w:cs="Arial"/>
          <w:color w:val="000099"/>
          <w:szCs w:val="24"/>
        </w:rPr>
        <w:t xml:space="preserve">e Statement </w:t>
      </w:r>
      <w:r>
        <w:rPr>
          <w:rFonts w:cs="Arial"/>
          <w:color w:val="000099"/>
          <w:szCs w:val="24"/>
        </w:rPr>
        <w:t>(</w:t>
      </w:r>
      <w:r w:rsidRPr="003B6A18">
        <w:rPr>
          <w:rFonts w:cs="Arial"/>
          <w:color w:val="000099"/>
          <w:szCs w:val="24"/>
        </w:rPr>
        <w:t>AGS)</w:t>
      </w:r>
    </w:p>
    <w:p w14:paraId="5221FB0C" w14:textId="2DB17B30" w:rsidR="003B6A18" w:rsidRDefault="003B6A18" w:rsidP="003B6A18">
      <w:pPr>
        <w:pStyle w:val="ListParagraph"/>
        <w:numPr>
          <w:ilvl w:val="1"/>
          <w:numId w:val="3"/>
        </w:numPr>
        <w:autoSpaceDE w:val="0"/>
        <w:autoSpaceDN w:val="0"/>
        <w:adjustRightInd w:val="0"/>
        <w:spacing w:after="120"/>
        <w:ind w:left="425" w:hanging="425"/>
        <w:contextualSpacing w:val="0"/>
        <w:rPr>
          <w:rFonts w:cs="Arial"/>
          <w:color w:val="000099"/>
          <w:szCs w:val="24"/>
        </w:rPr>
      </w:pPr>
      <w:r w:rsidRPr="003B6A18">
        <w:rPr>
          <w:rFonts w:cs="Arial"/>
          <w:color w:val="000099"/>
          <w:szCs w:val="24"/>
        </w:rPr>
        <w:t xml:space="preserve">This </w:t>
      </w:r>
      <w:r w:rsidR="00FD15FB">
        <w:rPr>
          <w:rFonts w:cs="Arial"/>
          <w:color w:val="000099"/>
          <w:szCs w:val="24"/>
        </w:rPr>
        <w:t>Code facilitates the Council’s review of its corporate governance arrangements for the purpose of the AGS. The AGS is reviewed and monitored by the Audit Committee.</w:t>
      </w:r>
    </w:p>
    <w:p w14:paraId="5643C221" w14:textId="121F4B4B" w:rsidR="00FD15FB" w:rsidRPr="003B6A18" w:rsidRDefault="00FD15FB" w:rsidP="003B6A18">
      <w:pPr>
        <w:pStyle w:val="ListParagraph"/>
        <w:numPr>
          <w:ilvl w:val="1"/>
          <w:numId w:val="3"/>
        </w:numPr>
        <w:autoSpaceDE w:val="0"/>
        <w:autoSpaceDN w:val="0"/>
        <w:adjustRightInd w:val="0"/>
        <w:spacing w:after="120"/>
        <w:ind w:left="425" w:hanging="425"/>
        <w:contextualSpacing w:val="0"/>
        <w:rPr>
          <w:rFonts w:cs="Arial"/>
          <w:color w:val="000099"/>
          <w:szCs w:val="24"/>
        </w:rPr>
      </w:pPr>
      <w:r>
        <w:rPr>
          <w:rFonts w:cs="Arial"/>
          <w:color w:val="000099"/>
          <w:szCs w:val="24"/>
        </w:rPr>
        <w:t xml:space="preserve">The Code will be reviewed and, where required, updated annually. The Council (via the Audit Committee) will discuss any significant revisions to the Code before its approval. </w:t>
      </w:r>
    </w:p>
    <w:p w14:paraId="763F0645" w14:textId="77777777" w:rsidR="004F18EE" w:rsidRPr="00B2793C" w:rsidRDefault="004F18EE" w:rsidP="00730E3C">
      <w:pPr>
        <w:rPr>
          <w:color w:val="000099"/>
        </w:rPr>
      </w:pPr>
    </w:p>
    <w:p w14:paraId="5DFCD27D" w14:textId="77777777" w:rsidR="007903D2" w:rsidRPr="00B2793C" w:rsidRDefault="007903D2" w:rsidP="00730E3C">
      <w:pPr>
        <w:rPr>
          <w:color w:val="000099"/>
        </w:rPr>
      </w:pPr>
    </w:p>
    <w:p w14:paraId="4723E744" w14:textId="77777777" w:rsidR="007903D2" w:rsidRPr="00B2793C" w:rsidRDefault="007903D2" w:rsidP="00730E3C">
      <w:pPr>
        <w:rPr>
          <w:color w:val="000099"/>
        </w:rPr>
      </w:pPr>
    </w:p>
    <w:p w14:paraId="476BFE15" w14:textId="77777777" w:rsidR="007903D2" w:rsidRPr="00B2793C" w:rsidRDefault="007903D2" w:rsidP="00730E3C">
      <w:pPr>
        <w:rPr>
          <w:color w:val="000099"/>
        </w:rPr>
      </w:pPr>
    </w:p>
    <w:p w14:paraId="14FF586E" w14:textId="77777777" w:rsidR="007903D2" w:rsidRPr="00B2793C" w:rsidRDefault="007903D2" w:rsidP="00730E3C">
      <w:pPr>
        <w:rPr>
          <w:color w:val="000099"/>
        </w:rPr>
      </w:pPr>
    </w:p>
    <w:p w14:paraId="22F01D8C" w14:textId="77777777" w:rsidR="007903D2" w:rsidRPr="00B2793C" w:rsidRDefault="007903D2" w:rsidP="00730E3C">
      <w:pPr>
        <w:rPr>
          <w:color w:val="000099"/>
        </w:rPr>
      </w:pPr>
    </w:p>
    <w:p w14:paraId="70AA566D" w14:textId="77777777" w:rsidR="007903D2" w:rsidRPr="00B2793C" w:rsidRDefault="007903D2">
      <w:pPr>
        <w:rPr>
          <w:color w:val="000099"/>
        </w:rPr>
        <w:sectPr w:rsidR="007903D2" w:rsidRPr="00B2793C">
          <w:footerReference w:type="default" r:id="rId10"/>
          <w:pgSz w:w="11906" w:h="16838"/>
          <w:pgMar w:top="1440" w:right="1440" w:bottom="1440" w:left="1440" w:header="708" w:footer="708" w:gutter="0"/>
          <w:cols w:space="708"/>
          <w:docGrid w:linePitch="360"/>
        </w:sectPr>
      </w:pPr>
    </w:p>
    <w:p w14:paraId="51C29A3E" w14:textId="583A791A" w:rsidR="004F18EE" w:rsidRPr="003777EC" w:rsidRDefault="00101418" w:rsidP="000406CB">
      <w:pPr>
        <w:pStyle w:val="body"/>
        <w:shd w:val="clear" w:color="auto" w:fill="FFFFFF"/>
        <w:spacing w:before="0" w:beforeAutospacing="0" w:after="0" w:afterAutospacing="0"/>
        <w:rPr>
          <w:rFonts w:ascii="Arial Bold" w:hAnsi="Arial Bold" w:cs="Arial"/>
          <w:color w:val="000099"/>
          <w:sz w:val="24"/>
          <w:szCs w:val="24"/>
        </w:rPr>
      </w:pPr>
      <w:r>
        <w:rPr>
          <w:rStyle w:val="bold1"/>
          <w:rFonts w:ascii="Arial" w:hAnsi="Arial" w:cs="Arial"/>
          <w:color w:val="000099"/>
          <w:sz w:val="24"/>
          <w:szCs w:val="24"/>
        </w:rPr>
        <w:lastRenderedPageBreak/>
        <w:t xml:space="preserve">Core </w:t>
      </w:r>
      <w:r w:rsidR="00814EA6" w:rsidRPr="00B2793C">
        <w:rPr>
          <w:rStyle w:val="bold1"/>
          <w:rFonts w:ascii="Arial" w:hAnsi="Arial" w:cs="Arial"/>
          <w:color w:val="000099"/>
          <w:sz w:val="24"/>
          <w:szCs w:val="24"/>
        </w:rPr>
        <w:t xml:space="preserve">Principle </w:t>
      </w:r>
      <w:r>
        <w:rPr>
          <w:rStyle w:val="bold1"/>
          <w:rFonts w:ascii="Arial" w:hAnsi="Arial" w:cs="Arial"/>
          <w:color w:val="000099"/>
          <w:sz w:val="24"/>
          <w:szCs w:val="24"/>
        </w:rPr>
        <w:t>A</w:t>
      </w:r>
      <w:r w:rsidR="00814EA6" w:rsidRPr="00B2793C">
        <w:rPr>
          <w:rStyle w:val="bold1"/>
          <w:rFonts w:ascii="Arial" w:hAnsi="Arial" w:cs="Arial"/>
          <w:color w:val="000099"/>
          <w:sz w:val="24"/>
          <w:szCs w:val="24"/>
        </w:rPr>
        <w:t xml:space="preserve"> –</w:t>
      </w:r>
      <w:r w:rsidR="00923EDC">
        <w:rPr>
          <w:rStyle w:val="bold1"/>
          <w:rFonts w:ascii="Arial" w:hAnsi="Arial" w:cs="Arial"/>
          <w:color w:val="000099"/>
          <w:sz w:val="24"/>
          <w:szCs w:val="24"/>
        </w:rPr>
        <w:t xml:space="preserve"> </w:t>
      </w:r>
      <w:r w:rsidR="003777EC">
        <w:rPr>
          <w:rStyle w:val="bold1"/>
          <w:rFonts w:ascii="Arial Bold" w:hAnsi="Arial Bold" w:cs="Arial"/>
          <w:color w:val="000099"/>
          <w:sz w:val="24"/>
          <w:szCs w:val="24"/>
        </w:rPr>
        <w:t>Behaving with integrity, demonstrating strong commitment to ethical values, and respecting the rule of law</w:t>
      </w:r>
    </w:p>
    <w:p w14:paraId="31A42619" w14:textId="77777777" w:rsidR="004F18EE" w:rsidRPr="00B2793C" w:rsidRDefault="004F18EE" w:rsidP="000406CB">
      <w:pPr>
        <w:rPr>
          <w:rFonts w:cs="Arial"/>
          <w:color w:val="000099"/>
          <w:szCs w:val="24"/>
        </w:rPr>
      </w:pPr>
    </w:p>
    <w:tbl>
      <w:tblPr>
        <w:tblStyle w:val="TableGrid"/>
        <w:tblW w:w="0" w:type="auto"/>
        <w:tblLook w:val="04A0" w:firstRow="1" w:lastRow="0" w:firstColumn="1" w:lastColumn="0" w:noHBand="0" w:noVBand="1"/>
      </w:tblPr>
      <w:tblGrid>
        <w:gridCol w:w="533"/>
        <w:gridCol w:w="2864"/>
        <w:gridCol w:w="6521"/>
        <w:gridCol w:w="4030"/>
      </w:tblGrid>
      <w:tr w:rsidR="002D1828" w:rsidRPr="00B2793C" w14:paraId="0881A3D2" w14:textId="77777777" w:rsidTr="004B1CCB">
        <w:trPr>
          <w:tblHeader/>
        </w:trPr>
        <w:tc>
          <w:tcPr>
            <w:tcW w:w="533" w:type="dxa"/>
          </w:tcPr>
          <w:p w14:paraId="0156644D" w14:textId="77777777" w:rsidR="00F57CF3" w:rsidRPr="00B2793C" w:rsidRDefault="00F57CF3" w:rsidP="0040595C">
            <w:pPr>
              <w:jc w:val="center"/>
              <w:rPr>
                <w:b/>
                <w:color w:val="000099"/>
              </w:rPr>
            </w:pPr>
          </w:p>
        </w:tc>
        <w:tc>
          <w:tcPr>
            <w:tcW w:w="2864" w:type="dxa"/>
          </w:tcPr>
          <w:p w14:paraId="6A52A1EE" w14:textId="5644BB54" w:rsidR="00F57CF3" w:rsidRPr="00B2793C" w:rsidRDefault="00F57CF3" w:rsidP="001F1892">
            <w:pPr>
              <w:rPr>
                <w:b/>
                <w:color w:val="000099"/>
              </w:rPr>
            </w:pPr>
            <w:r w:rsidRPr="00B2793C">
              <w:rPr>
                <w:b/>
                <w:color w:val="000099"/>
              </w:rPr>
              <w:t>Supporting Principle</w:t>
            </w:r>
          </w:p>
        </w:tc>
        <w:tc>
          <w:tcPr>
            <w:tcW w:w="6521" w:type="dxa"/>
          </w:tcPr>
          <w:p w14:paraId="7F1B1DFF" w14:textId="1C488044" w:rsidR="00F57CF3" w:rsidRPr="00B2793C" w:rsidRDefault="003777EC" w:rsidP="00923EDC">
            <w:pPr>
              <w:ind w:firstLine="53"/>
              <w:rPr>
                <w:b/>
                <w:color w:val="000099"/>
              </w:rPr>
            </w:pPr>
            <w:r>
              <w:rPr>
                <w:b/>
                <w:color w:val="000099"/>
              </w:rPr>
              <w:t>The Council does this by</w:t>
            </w:r>
            <w:r w:rsidR="00F57CF3" w:rsidRPr="00B2793C">
              <w:rPr>
                <w:b/>
                <w:color w:val="000099"/>
              </w:rPr>
              <w:t>:</w:t>
            </w:r>
          </w:p>
        </w:tc>
        <w:tc>
          <w:tcPr>
            <w:tcW w:w="4030" w:type="dxa"/>
          </w:tcPr>
          <w:p w14:paraId="4E5AB294" w14:textId="77777777" w:rsidR="00F57CF3" w:rsidRPr="00B2793C" w:rsidRDefault="00F57CF3" w:rsidP="00923EDC">
            <w:pPr>
              <w:rPr>
                <w:b/>
                <w:color w:val="000099"/>
              </w:rPr>
            </w:pPr>
            <w:r w:rsidRPr="00B2793C">
              <w:rPr>
                <w:b/>
                <w:color w:val="000099"/>
              </w:rPr>
              <w:t>Evidence of Compliance</w:t>
            </w:r>
          </w:p>
        </w:tc>
      </w:tr>
      <w:tr w:rsidR="002D1828" w:rsidRPr="00B2793C" w14:paraId="2454D530" w14:textId="77777777" w:rsidTr="001F1892">
        <w:tc>
          <w:tcPr>
            <w:tcW w:w="533" w:type="dxa"/>
            <w:shd w:val="clear" w:color="auto" w:fill="auto"/>
          </w:tcPr>
          <w:p w14:paraId="707670C6" w14:textId="2827C2FD" w:rsidR="00F57CF3" w:rsidRPr="003777EC" w:rsidRDefault="003777EC" w:rsidP="001F1892">
            <w:pPr>
              <w:autoSpaceDE w:val="0"/>
              <w:autoSpaceDN w:val="0"/>
              <w:adjustRightInd w:val="0"/>
              <w:rPr>
                <w:bCs/>
                <w:color w:val="000099"/>
              </w:rPr>
            </w:pPr>
            <w:r w:rsidRPr="001F1892">
              <w:rPr>
                <w:rFonts w:cs="Arial"/>
                <w:color w:val="000099"/>
                <w:szCs w:val="24"/>
              </w:rPr>
              <w:t>1A</w:t>
            </w:r>
          </w:p>
        </w:tc>
        <w:tc>
          <w:tcPr>
            <w:tcW w:w="2864" w:type="dxa"/>
            <w:shd w:val="clear" w:color="auto" w:fill="auto"/>
          </w:tcPr>
          <w:p w14:paraId="0AD152B2" w14:textId="2CD6ABBB" w:rsidR="00F57CF3" w:rsidRPr="003777EC" w:rsidRDefault="003777EC" w:rsidP="001F1892">
            <w:pPr>
              <w:autoSpaceDE w:val="0"/>
              <w:autoSpaceDN w:val="0"/>
              <w:adjustRightInd w:val="0"/>
              <w:rPr>
                <w:bCs/>
                <w:color w:val="000099"/>
              </w:rPr>
            </w:pPr>
            <w:r w:rsidRPr="001F1892">
              <w:rPr>
                <w:rFonts w:cs="Arial"/>
                <w:color w:val="000099"/>
                <w:szCs w:val="24"/>
              </w:rPr>
              <w:t>Behaving with integrity</w:t>
            </w:r>
          </w:p>
        </w:tc>
        <w:tc>
          <w:tcPr>
            <w:tcW w:w="6521" w:type="dxa"/>
            <w:shd w:val="clear" w:color="auto" w:fill="auto"/>
          </w:tcPr>
          <w:p w14:paraId="370EB9DA" w14:textId="0B15CC09" w:rsidR="001F1892" w:rsidRDefault="003777EC" w:rsidP="001F1892">
            <w:pPr>
              <w:pStyle w:val="ListParagraph"/>
              <w:numPr>
                <w:ilvl w:val="0"/>
                <w:numId w:val="11"/>
              </w:numPr>
              <w:autoSpaceDE w:val="0"/>
              <w:autoSpaceDN w:val="0"/>
              <w:adjustRightInd w:val="0"/>
              <w:ind w:left="312" w:hanging="284"/>
              <w:rPr>
                <w:rFonts w:cs="Arial"/>
                <w:color w:val="000099"/>
                <w:szCs w:val="24"/>
              </w:rPr>
            </w:pPr>
            <w:r w:rsidRPr="001F1892">
              <w:rPr>
                <w:rFonts w:cs="Arial"/>
                <w:color w:val="000099"/>
                <w:szCs w:val="24"/>
              </w:rPr>
              <w:t xml:space="preserve">Having in place an agreed and </w:t>
            </w:r>
            <w:r w:rsidR="001F1892">
              <w:rPr>
                <w:rFonts w:cs="Arial"/>
                <w:color w:val="000099"/>
                <w:szCs w:val="24"/>
              </w:rPr>
              <w:t>periodically</w:t>
            </w:r>
            <w:r w:rsidRPr="001F1892">
              <w:rPr>
                <w:rFonts w:cs="Arial"/>
                <w:color w:val="000099"/>
                <w:szCs w:val="24"/>
              </w:rPr>
              <w:t xml:space="preserve"> reviewed Code of Conduct for </w:t>
            </w:r>
            <w:r w:rsidR="004C18A6">
              <w:rPr>
                <w:rFonts w:cs="Arial"/>
                <w:color w:val="000099"/>
                <w:szCs w:val="24"/>
              </w:rPr>
              <w:t>councillors</w:t>
            </w:r>
            <w:r w:rsidRPr="001F1892">
              <w:rPr>
                <w:rFonts w:cs="Arial"/>
                <w:color w:val="000099"/>
                <w:szCs w:val="24"/>
              </w:rPr>
              <w:t xml:space="preserve"> and staff, which build on the Seven Principles of Public Life (the Nolan Principles) and are part of the Constitution</w:t>
            </w:r>
          </w:p>
          <w:p w14:paraId="5C9C3B63" w14:textId="60A3C646" w:rsidR="001F1892" w:rsidRDefault="003777EC" w:rsidP="001F1892">
            <w:pPr>
              <w:pStyle w:val="ListParagraph"/>
              <w:numPr>
                <w:ilvl w:val="0"/>
                <w:numId w:val="11"/>
              </w:numPr>
              <w:autoSpaceDE w:val="0"/>
              <w:autoSpaceDN w:val="0"/>
              <w:adjustRightInd w:val="0"/>
              <w:ind w:left="312" w:hanging="284"/>
              <w:rPr>
                <w:rFonts w:cs="Arial"/>
                <w:color w:val="000099"/>
                <w:szCs w:val="24"/>
              </w:rPr>
            </w:pPr>
            <w:r w:rsidRPr="001F1892">
              <w:rPr>
                <w:rFonts w:cs="Arial"/>
                <w:color w:val="000099"/>
                <w:szCs w:val="24"/>
              </w:rPr>
              <w:t xml:space="preserve">Programme of </w:t>
            </w:r>
            <w:r w:rsidR="004C18A6">
              <w:rPr>
                <w:rFonts w:cs="Arial"/>
                <w:color w:val="000099"/>
                <w:szCs w:val="24"/>
              </w:rPr>
              <w:t>Councillor</w:t>
            </w:r>
            <w:r w:rsidRPr="001F1892">
              <w:rPr>
                <w:rFonts w:cs="Arial"/>
                <w:color w:val="000099"/>
                <w:szCs w:val="24"/>
              </w:rPr>
              <w:t xml:space="preserve"> training on the Code</w:t>
            </w:r>
          </w:p>
          <w:p w14:paraId="6D4E8520" w14:textId="77777777" w:rsidR="001F1892" w:rsidRDefault="003777EC" w:rsidP="001F1892">
            <w:pPr>
              <w:pStyle w:val="ListParagraph"/>
              <w:numPr>
                <w:ilvl w:val="0"/>
                <w:numId w:val="11"/>
              </w:numPr>
              <w:autoSpaceDE w:val="0"/>
              <w:autoSpaceDN w:val="0"/>
              <w:adjustRightInd w:val="0"/>
              <w:ind w:left="312" w:hanging="284"/>
              <w:rPr>
                <w:rFonts w:cs="Arial"/>
                <w:color w:val="000099"/>
                <w:szCs w:val="24"/>
              </w:rPr>
            </w:pPr>
            <w:r w:rsidRPr="001F1892">
              <w:rPr>
                <w:rFonts w:cs="Arial"/>
                <w:color w:val="000099"/>
                <w:szCs w:val="24"/>
              </w:rPr>
              <w:t>Having in place well-structured and transparent decision making processes and delegation arrangements</w:t>
            </w:r>
          </w:p>
          <w:p w14:paraId="735A7547" w14:textId="7204AF43" w:rsidR="001F1892" w:rsidRDefault="003777EC" w:rsidP="001F1892">
            <w:pPr>
              <w:pStyle w:val="ListParagraph"/>
              <w:numPr>
                <w:ilvl w:val="0"/>
                <w:numId w:val="11"/>
              </w:numPr>
              <w:autoSpaceDE w:val="0"/>
              <w:autoSpaceDN w:val="0"/>
              <w:adjustRightInd w:val="0"/>
              <w:ind w:left="312" w:hanging="284"/>
              <w:rPr>
                <w:rFonts w:cs="Arial"/>
                <w:color w:val="000099"/>
                <w:szCs w:val="24"/>
              </w:rPr>
            </w:pPr>
            <w:r w:rsidRPr="001F1892">
              <w:rPr>
                <w:rFonts w:cs="Arial"/>
                <w:color w:val="000099"/>
                <w:szCs w:val="24"/>
              </w:rPr>
              <w:t>Regularly review</w:t>
            </w:r>
            <w:r w:rsidR="00E42C3A">
              <w:rPr>
                <w:rFonts w:cs="Arial"/>
                <w:color w:val="000099"/>
                <w:szCs w:val="24"/>
              </w:rPr>
              <w:t>ing</w:t>
            </w:r>
            <w:r w:rsidRPr="001F1892">
              <w:rPr>
                <w:rFonts w:cs="Arial"/>
                <w:color w:val="000099"/>
                <w:szCs w:val="24"/>
              </w:rPr>
              <w:t xml:space="preserve"> its policies to ensure that they remain effective and compliant</w:t>
            </w:r>
          </w:p>
          <w:p w14:paraId="0EB39853" w14:textId="0BC8925A" w:rsidR="009E7F4C" w:rsidRDefault="00E42C3A" w:rsidP="001F1892">
            <w:pPr>
              <w:pStyle w:val="ListParagraph"/>
              <w:numPr>
                <w:ilvl w:val="0"/>
                <w:numId w:val="11"/>
              </w:numPr>
              <w:autoSpaceDE w:val="0"/>
              <w:autoSpaceDN w:val="0"/>
              <w:adjustRightInd w:val="0"/>
              <w:ind w:left="312" w:hanging="284"/>
              <w:rPr>
                <w:rFonts w:cs="Arial"/>
                <w:color w:val="000099"/>
                <w:szCs w:val="24"/>
              </w:rPr>
            </w:pPr>
            <w:r>
              <w:rPr>
                <w:rFonts w:cs="Arial"/>
                <w:color w:val="000099"/>
                <w:szCs w:val="24"/>
              </w:rPr>
              <w:t>Having r</w:t>
            </w:r>
            <w:r w:rsidR="003777EC" w:rsidRPr="001F1892">
              <w:rPr>
                <w:rFonts w:cs="Arial"/>
                <w:color w:val="000099"/>
                <w:szCs w:val="24"/>
              </w:rPr>
              <w:t xml:space="preserve">egular meetings </w:t>
            </w:r>
            <w:r w:rsidR="00C2538D">
              <w:rPr>
                <w:rFonts w:cs="Arial"/>
                <w:color w:val="000099"/>
                <w:szCs w:val="24"/>
              </w:rPr>
              <w:t>between</w:t>
            </w:r>
            <w:r w:rsidR="003777EC" w:rsidRPr="001F1892">
              <w:rPr>
                <w:rFonts w:cs="Arial"/>
                <w:color w:val="000099"/>
                <w:szCs w:val="24"/>
              </w:rPr>
              <w:t xml:space="preserve"> the </w:t>
            </w:r>
            <w:r w:rsidR="001F1892">
              <w:rPr>
                <w:rFonts w:cs="Arial"/>
                <w:color w:val="000099"/>
                <w:szCs w:val="24"/>
              </w:rPr>
              <w:t>Strategic Leadership Team</w:t>
            </w:r>
            <w:r w:rsidR="00C2538D">
              <w:rPr>
                <w:rFonts w:cs="Arial"/>
                <w:color w:val="000099"/>
                <w:szCs w:val="24"/>
              </w:rPr>
              <w:t xml:space="preserve"> and the Lead Councillor Team</w:t>
            </w:r>
          </w:p>
          <w:p w14:paraId="61CC1B93" w14:textId="24D534BA" w:rsidR="001F1892" w:rsidRDefault="009E7F4C" w:rsidP="001F1892">
            <w:pPr>
              <w:pStyle w:val="ListParagraph"/>
              <w:numPr>
                <w:ilvl w:val="0"/>
                <w:numId w:val="11"/>
              </w:numPr>
              <w:autoSpaceDE w:val="0"/>
              <w:autoSpaceDN w:val="0"/>
              <w:adjustRightInd w:val="0"/>
              <w:ind w:left="312" w:hanging="284"/>
              <w:rPr>
                <w:rFonts w:cs="Arial"/>
                <w:color w:val="000099"/>
                <w:szCs w:val="24"/>
              </w:rPr>
            </w:pPr>
            <w:r>
              <w:rPr>
                <w:rFonts w:cs="Arial"/>
                <w:color w:val="000099"/>
                <w:szCs w:val="24"/>
              </w:rPr>
              <w:t xml:space="preserve">Service </w:t>
            </w:r>
            <w:r w:rsidR="001F1892">
              <w:rPr>
                <w:rFonts w:cs="Arial"/>
                <w:color w:val="000099"/>
                <w:szCs w:val="24"/>
              </w:rPr>
              <w:t>Committee</w:t>
            </w:r>
            <w:r>
              <w:rPr>
                <w:rFonts w:cs="Arial"/>
                <w:color w:val="000099"/>
                <w:szCs w:val="24"/>
              </w:rPr>
              <w:t>s</w:t>
            </w:r>
            <w:r w:rsidR="003777EC" w:rsidRPr="001F1892">
              <w:rPr>
                <w:rFonts w:cs="Arial"/>
                <w:color w:val="000099"/>
                <w:szCs w:val="24"/>
              </w:rPr>
              <w:t xml:space="preserve"> to ensure coherent political direction</w:t>
            </w:r>
          </w:p>
          <w:p w14:paraId="4AD8C21A" w14:textId="39052A9A" w:rsidR="00D62D07" w:rsidRDefault="00E42C3A" w:rsidP="001F1892">
            <w:pPr>
              <w:pStyle w:val="ListParagraph"/>
              <w:numPr>
                <w:ilvl w:val="0"/>
                <w:numId w:val="11"/>
              </w:numPr>
              <w:autoSpaceDE w:val="0"/>
              <w:autoSpaceDN w:val="0"/>
              <w:adjustRightInd w:val="0"/>
              <w:ind w:left="312" w:hanging="284"/>
              <w:rPr>
                <w:rFonts w:cs="Arial"/>
                <w:color w:val="000099"/>
                <w:szCs w:val="24"/>
              </w:rPr>
            </w:pPr>
            <w:r>
              <w:rPr>
                <w:rFonts w:cs="Arial"/>
                <w:color w:val="000099"/>
                <w:szCs w:val="24"/>
              </w:rPr>
              <w:t>Having an e</w:t>
            </w:r>
            <w:r w:rsidR="00D62D07">
              <w:rPr>
                <w:rFonts w:cs="Arial"/>
                <w:color w:val="000099"/>
                <w:szCs w:val="24"/>
              </w:rPr>
              <w:t xml:space="preserve">stablished Values and Behaviours </w:t>
            </w:r>
            <w:r>
              <w:rPr>
                <w:rFonts w:cs="Arial"/>
                <w:color w:val="000099"/>
                <w:szCs w:val="24"/>
              </w:rPr>
              <w:t>F</w:t>
            </w:r>
            <w:r w:rsidR="00D62D07">
              <w:rPr>
                <w:rFonts w:cs="Arial"/>
                <w:color w:val="000099"/>
                <w:szCs w:val="24"/>
              </w:rPr>
              <w:t xml:space="preserve">ramework setting </w:t>
            </w:r>
            <w:r w:rsidR="009E7F4C">
              <w:rPr>
                <w:rFonts w:cs="Arial"/>
                <w:color w:val="000099"/>
                <w:szCs w:val="24"/>
              </w:rPr>
              <w:t>Council</w:t>
            </w:r>
            <w:r w:rsidR="00D62D07">
              <w:rPr>
                <w:rFonts w:cs="Arial"/>
                <w:color w:val="000099"/>
                <w:szCs w:val="24"/>
              </w:rPr>
              <w:t xml:space="preserve"> expectations for how staff conduct their work</w:t>
            </w:r>
          </w:p>
          <w:p w14:paraId="463F21CA" w14:textId="4CCE48EE" w:rsidR="00F57CF3" w:rsidRPr="001F1892" w:rsidRDefault="00E42C3A" w:rsidP="001F1892">
            <w:pPr>
              <w:pStyle w:val="ListParagraph"/>
              <w:numPr>
                <w:ilvl w:val="0"/>
                <w:numId w:val="11"/>
              </w:numPr>
              <w:autoSpaceDE w:val="0"/>
              <w:autoSpaceDN w:val="0"/>
              <w:adjustRightInd w:val="0"/>
              <w:ind w:left="312" w:hanging="284"/>
              <w:rPr>
                <w:rFonts w:cs="Arial"/>
                <w:color w:val="000099"/>
                <w:szCs w:val="24"/>
              </w:rPr>
            </w:pPr>
            <w:r>
              <w:rPr>
                <w:rFonts w:cs="Arial"/>
                <w:color w:val="000099"/>
                <w:szCs w:val="24"/>
              </w:rPr>
              <w:t>Having e</w:t>
            </w:r>
            <w:r w:rsidR="003777EC" w:rsidRPr="001F1892">
              <w:rPr>
                <w:rFonts w:cs="Arial"/>
                <w:color w:val="000099"/>
                <w:szCs w:val="24"/>
              </w:rPr>
              <w:t xml:space="preserve">stablished </w:t>
            </w:r>
            <w:r w:rsidR="00D62D07">
              <w:rPr>
                <w:rFonts w:cs="Arial"/>
                <w:color w:val="000099"/>
                <w:szCs w:val="24"/>
              </w:rPr>
              <w:t xml:space="preserve">HR </w:t>
            </w:r>
            <w:r w:rsidR="003777EC" w:rsidRPr="001F1892">
              <w:rPr>
                <w:rFonts w:cs="Arial"/>
                <w:color w:val="000099"/>
                <w:szCs w:val="24"/>
              </w:rPr>
              <w:t xml:space="preserve">procedures </w:t>
            </w:r>
            <w:r w:rsidR="00D62D07">
              <w:rPr>
                <w:rFonts w:cs="Arial"/>
                <w:color w:val="000099"/>
                <w:szCs w:val="24"/>
              </w:rPr>
              <w:t>for staff and line managers</w:t>
            </w:r>
            <w:r w:rsidR="003777EC" w:rsidRPr="001F1892">
              <w:rPr>
                <w:rFonts w:cs="Arial"/>
                <w:color w:val="000099"/>
                <w:szCs w:val="24"/>
              </w:rPr>
              <w:t xml:space="preserve">; </w:t>
            </w:r>
            <w:r>
              <w:rPr>
                <w:rFonts w:cs="Arial"/>
                <w:color w:val="000099"/>
                <w:szCs w:val="24"/>
              </w:rPr>
              <w:t xml:space="preserve">having </w:t>
            </w:r>
            <w:r w:rsidR="00086CA9">
              <w:rPr>
                <w:rFonts w:cs="Arial"/>
                <w:color w:val="000099"/>
                <w:szCs w:val="24"/>
              </w:rPr>
              <w:t>regular one to one’s</w:t>
            </w:r>
            <w:r w:rsidR="00D62D07">
              <w:rPr>
                <w:rFonts w:cs="Arial"/>
                <w:color w:val="000099"/>
                <w:szCs w:val="24"/>
              </w:rPr>
              <w:t>, performance conversations</w:t>
            </w:r>
            <w:r w:rsidR="00086CA9">
              <w:rPr>
                <w:rFonts w:cs="Arial"/>
                <w:color w:val="000099"/>
                <w:szCs w:val="24"/>
              </w:rPr>
              <w:t xml:space="preserve"> and </w:t>
            </w:r>
            <w:r w:rsidR="003777EC" w:rsidRPr="001F1892">
              <w:rPr>
                <w:rFonts w:cs="Arial"/>
                <w:color w:val="000099"/>
                <w:szCs w:val="24"/>
              </w:rPr>
              <w:t xml:space="preserve">annual </w:t>
            </w:r>
            <w:r w:rsidR="00D62D07">
              <w:rPr>
                <w:rFonts w:cs="Arial"/>
                <w:color w:val="000099"/>
                <w:szCs w:val="24"/>
              </w:rPr>
              <w:t>reviews</w:t>
            </w:r>
            <w:r w:rsidR="00D62D07" w:rsidRPr="001F1892">
              <w:rPr>
                <w:rFonts w:cs="Arial"/>
                <w:color w:val="000099"/>
                <w:szCs w:val="24"/>
              </w:rPr>
              <w:t xml:space="preserve"> </w:t>
            </w:r>
            <w:r w:rsidR="003777EC" w:rsidRPr="001F1892">
              <w:rPr>
                <w:rFonts w:cs="Arial"/>
                <w:color w:val="000099"/>
                <w:szCs w:val="24"/>
              </w:rPr>
              <w:t>for all staff</w:t>
            </w:r>
          </w:p>
        </w:tc>
        <w:tc>
          <w:tcPr>
            <w:tcW w:w="4030" w:type="dxa"/>
          </w:tcPr>
          <w:p w14:paraId="5F2C704D" w14:textId="069D91A3" w:rsidR="001F1892" w:rsidRDefault="001F1892" w:rsidP="00F57CF3">
            <w:pPr>
              <w:rPr>
                <w:bCs/>
                <w:color w:val="000099"/>
              </w:rPr>
            </w:pPr>
            <w:r w:rsidRPr="001F1892">
              <w:rPr>
                <w:bCs/>
                <w:color w:val="000099"/>
              </w:rPr>
              <w:t>The Corporate Plan</w:t>
            </w:r>
          </w:p>
          <w:p w14:paraId="2B0E7B92" w14:textId="2EAC3689" w:rsidR="001F1892" w:rsidRDefault="001F1892" w:rsidP="00F57CF3">
            <w:pPr>
              <w:rPr>
                <w:bCs/>
                <w:color w:val="000099"/>
              </w:rPr>
            </w:pPr>
            <w:r w:rsidRPr="001F1892">
              <w:rPr>
                <w:bCs/>
                <w:color w:val="000099"/>
              </w:rPr>
              <w:t xml:space="preserve">Annual </w:t>
            </w:r>
            <w:r w:rsidR="004C18A6">
              <w:rPr>
                <w:bCs/>
                <w:color w:val="000099"/>
              </w:rPr>
              <w:t>R</w:t>
            </w:r>
            <w:r w:rsidRPr="001F1892">
              <w:rPr>
                <w:bCs/>
                <w:color w:val="000099"/>
              </w:rPr>
              <w:t>eport</w:t>
            </w:r>
          </w:p>
          <w:p w14:paraId="61621C3F" w14:textId="7B7D0F56" w:rsidR="001F1892" w:rsidRDefault="001F1892" w:rsidP="00F57CF3">
            <w:pPr>
              <w:rPr>
                <w:bCs/>
                <w:color w:val="000099"/>
              </w:rPr>
            </w:pPr>
            <w:r w:rsidRPr="001F1892">
              <w:rPr>
                <w:bCs/>
                <w:color w:val="000099"/>
              </w:rPr>
              <w:t>Constitution</w:t>
            </w:r>
          </w:p>
          <w:p w14:paraId="0CB78F4D" w14:textId="431120E4" w:rsidR="001F1892" w:rsidRDefault="00B641D7" w:rsidP="00F57CF3">
            <w:pPr>
              <w:rPr>
                <w:bCs/>
                <w:color w:val="000099"/>
              </w:rPr>
            </w:pPr>
            <w:r>
              <w:rPr>
                <w:bCs/>
                <w:color w:val="000099"/>
              </w:rPr>
              <w:t>Service</w:t>
            </w:r>
            <w:r w:rsidR="001F1892" w:rsidRPr="001F1892">
              <w:rPr>
                <w:bCs/>
                <w:color w:val="000099"/>
              </w:rPr>
              <w:t xml:space="preserve"> Committee reports and minutes circulated to staff and available </w:t>
            </w:r>
            <w:r w:rsidR="00087D0F" w:rsidRPr="001F1892">
              <w:rPr>
                <w:bCs/>
                <w:color w:val="000099"/>
              </w:rPr>
              <w:t>online</w:t>
            </w:r>
            <w:r w:rsidR="001F1892" w:rsidRPr="001F1892">
              <w:rPr>
                <w:bCs/>
                <w:color w:val="000099"/>
              </w:rPr>
              <w:t xml:space="preserve"> for the public and staff to view</w:t>
            </w:r>
          </w:p>
          <w:p w14:paraId="404A3F51" w14:textId="2360A03C" w:rsidR="001F1892" w:rsidRDefault="001F1892" w:rsidP="00F57CF3">
            <w:pPr>
              <w:rPr>
                <w:bCs/>
                <w:color w:val="000099"/>
              </w:rPr>
            </w:pPr>
            <w:r w:rsidRPr="001F1892">
              <w:rPr>
                <w:bCs/>
                <w:color w:val="000099"/>
              </w:rPr>
              <w:t xml:space="preserve">Induction and training programme for </w:t>
            </w:r>
            <w:r w:rsidR="00EA38D7">
              <w:rPr>
                <w:bCs/>
                <w:color w:val="000099"/>
              </w:rPr>
              <w:t>Councillor</w:t>
            </w:r>
            <w:r w:rsidRPr="001F1892">
              <w:rPr>
                <w:bCs/>
                <w:color w:val="000099"/>
              </w:rPr>
              <w:t>s</w:t>
            </w:r>
          </w:p>
          <w:p w14:paraId="744DE4F5" w14:textId="08A60C09" w:rsidR="001F1892" w:rsidRDefault="001F1892" w:rsidP="00F57CF3">
            <w:pPr>
              <w:rPr>
                <w:bCs/>
                <w:color w:val="000099"/>
              </w:rPr>
            </w:pPr>
            <w:r w:rsidRPr="001F1892">
              <w:rPr>
                <w:bCs/>
                <w:color w:val="000099"/>
              </w:rPr>
              <w:t xml:space="preserve">Officer Code of Conduct </w:t>
            </w:r>
            <w:r w:rsidRPr="00086CA9">
              <w:rPr>
                <w:rFonts w:cs="Arial"/>
                <w:color w:val="000099"/>
                <w:szCs w:val="24"/>
              </w:rPr>
              <w:t>Councillors’</w:t>
            </w:r>
            <w:r w:rsidRPr="001F1892">
              <w:rPr>
                <w:bCs/>
                <w:color w:val="000099"/>
              </w:rPr>
              <w:t xml:space="preserve"> Code of Conduct Contracts Register</w:t>
            </w:r>
          </w:p>
          <w:p w14:paraId="4C9938B0" w14:textId="5CA89DA4" w:rsidR="001F1892" w:rsidRDefault="001F1892" w:rsidP="00F57CF3">
            <w:pPr>
              <w:rPr>
                <w:bCs/>
                <w:color w:val="000099"/>
              </w:rPr>
            </w:pPr>
            <w:r w:rsidRPr="001F1892">
              <w:rPr>
                <w:bCs/>
                <w:color w:val="000099"/>
              </w:rPr>
              <w:t>Anti-Fraud and Corruption Strategy and Action Plan</w:t>
            </w:r>
          </w:p>
          <w:p w14:paraId="580933FF" w14:textId="4BB47EA9" w:rsidR="001F1892" w:rsidRDefault="001F1892" w:rsidP="00F57CF3">
            <w:pPr>
              <w:rPr>
                <w:bCs/>
                <w:color w:val="000099"/>
              </w:rPr>
            </w:pPr>
            <w:r w:rsidRPr="001F1892">
              <w:rPr>
                <w:bCs/>
                <w:color w:val="000099"/>
              </w:rPr>
              <w:t xml:space="preserve">Corporate Information Security and Computer Use policies </w:t>
            </w:r>
          </w:p>
          <w:p w14:paraId="077EB9E9" w14:textId="550905DC" w:rsidR="001F1892" w:rsidRDefault="001F1892" w:rsidP="00F57CF3">
            <w:pPr>
              <w:rPr>
                <w:bCs/>
                <w:color w:val="000099"/>
              </w:rPr>
            </w:pPr>
            <w:r w:rsidRPr="001F1892">
              <w:rPr>
                <w:bCs/>
                <w:color w:val="000099"/>
              </w:rPr>
              <w:t>Social Media policy</w:t>
            </w:r>
          </w:p>
          <w:p w14:paraId="054D9948" w14:textId="6E4A93A4" w:rsidR="001F1892" w:rsidRDefault="001F1892" w:rsidP="00F57CF3">
            <w:pPr>
              <w:rPr>
                <w:bCs/>
                <w:color w:val="000099"/>
              </w:rPr>
            </w:pPr>
            <w:r w:rsidRPr="001F1892">
              <w:rPr>
                <w:bCs/>
                <w:color w:val="000099"/>
              </w:rPr>
              <w:t xml:space="preserve">Register of Interests and Register of Gifts and Hospitality for both </w:t>
            </w:r>
            <w:r w:rsidR="00EA38D7">
              <w:rPr>
                <w:bCs/>
                <w:color w:val="000099"/>
              </w:rPr>
              <w:t>Councillor</w:t>
            </w:r>
            <w:r w:rsidRPr="001F1892">
              <w:rPr>
                <w:bCs/>
                <w:color w:val="000099"/>
              </w:rPr>
              <w:t>s and Staff</w:t>
            </w:r>
          </w:p>
          <w:p w14:paraId="0ACFDA82" w14:textId="5D2B19AF" w:rsidR="001F1892" w:rsidRDefault="001F1892" w:rsidP="00F57CF3">
            <w:pPr>
              <w:rPr>
                <w:bCs/>
                <w:color w:val="000099"/>
              </w:rPr>
            </w:pPr>
            <w:r w:rsidRPr="001F1892">
              <w:rPr>
                <w:bCs/>
                <w:color w:val="000099"/>
              </w:rPr>
              <w:t>Personnel policies and training programme</w:t>
            </w:r>
          </w:p>
          <w:p w14:paraId="55B39556" w14:textId="66081A90" w:rsidR="001F1892" w:rsidRDefault="001F1892" w:rsidP="00F57CF3">
            <w:pPr>
              <w:rPr>
                <w:bCs/>
                <w:color w:val="000099"/>
              </w:rPr>
            </w:pPr>
            <w:r w:rsidRPr="001F1892">
              <w:rPr>
                <w:bCs/>
                <w:color w:val="000099"/>
              </w:rPr>
              <w:t>Investors in People</w:t>
            </w:r>
            <w:r w:rsidR="00186F3F">
              <w:rPr>
                <w:bCs/>
                <w:color w:val="000099"/>
              </w:rPr>
              <w:t xml:space="preserve"> Accreditation</w:t>
            </w:r>
          </w:p>
          <w:p w14:paraId="6C160899" w14:textId="6691437A" w:rsidR="001F1892" w:rsidRPr="003777EC" w:rsidRDefault="001F1892" w:rsidP="00F57CF3">
            <w:pPr>
              <w:rPr>
                <w:bCs/>
                <w:color w:val="000099"/>
              </w:rPr>
            </w:pPr>
            <w:r w:rsidRPr="001F1892">
              <w:rPr>
                <w:bCs/>
                <w:color w:val="000099"/>
              </w:rPr>
              <w:t>Internal Audit plan, annual report and review of effectiveness</w:t>
            </w:r>
          </w:p>
        </w:tc>
      </w:tr>
      <w:tr w:rsidR="00086CA9" w:rsidRPr="00B2793C" w14:paraId="1A3B58A4" w14:textId="77777777" w:rsidTr="001F1892">
        <w:tc>
          <w:tcPr>
            <w:tcW w:w="533" w:type="dxa"/>
            <w:shd w:val="clear" w:color="auto" w:fill="auto"/>
          </w:tcPr>
          <w:p w14:paraId="516FD22C" w14:textId="4818F615" w:rsidR="00086CA9" w:rsidRPr="001F1892" w:rsidRDefault="00086CA9" w:rsidP="001F1892">
            <w:pPr>
              <w:autoSpaceDE w:val="0"/>
              <w:autoSpaceDN w:val="0"/>
              <w:adjustRightInd w:val="0"/>
              <w:rPr>
                <w:rFonts w:cs="Arial"/>
                <w:color w:val="000099"/>
                <w:szCs w:val="24"/>
              </w:rPr>
            </w:pPr>
            <w:r>
              <w:rPr>
                <w:rFonts w:cs="Arial"/>
                <w:color w:val="000099"/>
                <w:szCs w:val="24"/>
              </w:rPr>
              <w:t>1B</w:t>
            </w:r>
          </w:p>
        </w:tc>
        <w:tc>
          <w:tcPr>
            <w:tcW w:w="2864" w:type="dxa"/>
            <w:shd w:val="clear" w:color="auto" w:fill="auto"/>
          </w:tcPr>
          <w:p w14:paraId="49DEB993" w14:textId="1BF748DB" w:rsidR="00086CA9" w:rsidRPr="001F1892" w:rsidRDefault="00086CA9" w:rsidP="001F1892">
            <w:pPr>
              <w:autoSpaceDE w:val="0"/>
              <w:autoSpaceDN w:val="0"/>
              <w:adjustRightInd w:val="0"/>
              <w:rPr>
                <w:rFonts w:cs="Arial"/>
                <w:color w:val="000099"/>
                <w:szCs w:val="24"/>
              </w:rPr>
            </w:pPr>
            <w:r>
              <w:rPr>
                <w:rFonts w:cs="Arial"/>
                <w:color w:val="000099"/>
                <w:szCs w:val="24"/>
              </w:rPr>
              <w:t>Demonstrating strong commitment to ethical values</w:t>
            </w:r>
          </w:p>
        </w:tc>
        <w:tc>
          <w:tcPr>
            <w:tcW w:w="6521" w:type="dxa"/>
            <w:shd w:val="clear" w:color="auto" w:fill="auto"/>
          </w:tcPr>
          <w:p w14:paraId="4CC9C1BD" w14:textId="77777777" w:rsidR="00086CA9" w:rsidRDefault="00086CA9" w:rsidP="00086CA9">
            <w:pPr>
              <w:pStyle w:val="ListParagraph"/>
              <w:numPr>
                <w:ilvl w:val="0"/>
                <w:numId w:val="11"/>
              </w:numPr>
              <w:autoSpaceDE w:val="0"/>
              <w:autoSpaceDN w:val="0"/>
              <w:adjustRightInd w:val="0"/>
              <w:ind w:left="312" w:hanging="284"/>
              <w:rPr>
                <w:rFonts w:cs="Arial"/>
                <w:color w:val="000099"/>
                <w:szCs w:val="24"/>
              </w:rPr>
            </w:pPr>
            <w:r w:rsidRPr="00086CA9">
              <w:rPr>
                <w:rFonts w:cs="Arial"/>
                <w:color w:val="000099"/>
                <w:szCs w:val="24"/>
              </w:rPr>
              <w:t>Appointing Experienced Section 151 / Monitoring Officers with appropriate qualifications and seniority within the Council to promote ethical values</w:t>
            </w:r>
          </w:p>
          <w:p w14:paraId="4AE8F1AA" w14:textId="376BB00D" w:rsidR="00086CA9" w:rsidRDefault="006C747E" w:rsidP="00086CA9">
            <w:pPr>
              <w:pStyle w:val="ListParagraph"/>
              <w:numPr>
                <w:ilvl w:val="0"/>
                <w:numId w:val="11"/>
              </w:numPr>
              <w:autoSpaceDE w:val="0"/>
              <w:autoSpaceDN w:val="0"/>
              <w:adjustRightInd w:val="0"/>
              <w:ind w:left="312" w:hanging="284"/>
              <w:rPr>
                <w:rFonts w:cs="Arial"/>
                <w:color w:val="000099"/>
                <w:szCs w:val="24"/>
              </w:rPr>
            </w:pPr>
            <w:r>
              <w:rPr>
                <w:rFonts w:cs="Arial"/>
                <w:color w:val="000099"/>
                <w:szCs w:val="24"/>
              </w:rPr>
              <w:lastRenderedPageBreak/>
              <w:t xml:space="preserve">Asking </w:t>
            </w:r>
            <w:r w:rsidR="00086CA9" w:rsidRPr="00086CA9">
              <w:rPr>
                <w:rFonts w:cs="Arial"/>
                <w:color w:val="000099"/>
                <w:szCs w:val="24"/>
              </w:rPr>
              <w:t xml:space="preserve">Council </w:t>
            </w:r>
            <w:r>
              <w:rPr>
                <w:rFonts w:cs="Arial"/>
                <w:color w:val="000099"/>
                <w:szCs w:val="24"/>
              </w:rPr>
              <w:t xml:space="preserve">to </w:t>
            </w:r>
            <w:r w:rsidR="00086CA9" w:rsidRPr="00086CA9">
              <w:rPr>
                <w:rFonts w:cs="Arial"/>
                <w:color w:val="000099"/>
                <w:szCs w:val="24"/>
              </w:rPr>
              <w:t xml:space="preserve">appoint an Audit Committee, and appointment of an </w:t>
            </w:r>
            <w:r>
              <w:rPr>
                <w:rFonts w:cs="Arial"/>
                <w:color w:val="000099"/>
                <w:szCs w:val="24"/>
              </w:rPr>
              <w:t>I</w:t>
            </w:r>
            <w:r w:rsidR="00086CA9" w:rsidRPr="00086CA9">
              <w:rPr>
                <w:rFonts w:cs="Arial"/>
                <w:color w:val="000099"/>
                <w:szCs w:val="24"/>
              </w:rPr>
              <w:t>ndependent Member onto the Committee</w:t>
            </w:r>
          </w:p>
          <w:p w14:paraId="59E184A1" w14:textId="587530BC" w:rsidR="00086CA9" w:rsidRDefault="006C747E" w:rsidP="00086CA9">
            <w:pPr>
              <w:pStyle w:val="ListParagraph"/>
              <w:numPr>
                <w:ilvl w:val="0"/>
                <w:numId w:val="11"/>
              </w:numPr>
              <w:autoSpaceDE w:val="0"/>
              <w:autoSpaceDN w:val="0"/>
              <w:adjustRightInd w:val="0"/>
              <w:ind w:left="312" w:hanging="284"/>
              <w:rPr>
                <w:rFonts w:cs="Arial"/>
                <w:color w:val="000099"/>
                <w:szCs w:val="24"/>
              </w:rPr>
            </w:pPr>
            <w:r>
              <w:rPr>
                <w:rFonts w:cs="Arial"/>
                <w:color w:val="000099"/>
                <w:szCs w:val="24"/>
              </w:rPr>
              <w:t xml:space="preserve">Having a </w:t>
            </w:r>
            <w:r w:rsidR="00086CA9">
              <w:rPr>
                <w:rFonts w:cs="Arial"/>
                <w:color w:val="000099"/>
                <w:szCs w:val="24"/>
              </w:rPr>
              <w:t xml:space="preserve">Standards Committee that consists of District </w:t>
            </w:r>
            <w:r w:rsidR="00EA38D7">
              <w:rPr>
                <w:rFonts w:cs="Arial"/>
                <w:color w:val="000099"/>
                <w:szCs w:val="24"/>
              </w:rPr>
              <w:t>Councillors</w:t>
            </w:r>
            <w:r w:rsidR="00086CA9">
              <w:rPr>
                <w:rFonts w:cs="Arial"/>
                <w:color w:val="000099"/>
                <w:szCs w:val="24"/>
              </w:rPr>
              <w:t xml:space="preserve"> and non-voting town/parish councillors who are not also District Councillors</w:t>
            </w:r>
          </w:p>
          <w:p w14:paraId="2398EEF0" w14:textId="6BA4E88B" w:rsidR="004B1CCB" w:rsidRDefault="004B1CCB" w:rsidP="00086CA9">
            <w:pPr>
              <w:pStyle w:val="ListParagraph"/>
              <w:numPr>
                <w:ilvl w:val="0"/>
                <w:numId w:val="11"/>
              </w:numPr>
              <w:autoSpaceDE w:val="0"/>
              <w:autoSpaceDN w:val="0"/>
              <w:adjustRightInd w:val="0"/>
              <w:ind w:left="312" w:hanging="284"/>
              <w:rPr>
                <w:rFonts w:cs="Arial"/>
                <w:color w:val="000099"/>
                <w:szCs w:val="24"/>
              </w:rPr>
            </w:pPr>
            <w:r>
              <w:rPr>
                <w:rFonts w:cs="Arial"/>
                <w:color w:val="000099"/>
                <w:szCs w:val="24"/>
              </w:rPr>
              <w:t>Providing advice on ethical standards to Parish and Town Councils</w:t>
            </w:r>
          </w:p>
          <w:p w14:paraId="7D9C68A6" w14:textId="31501F5B" w:rsidR="009D4ED4" w:rsidRDefault="006C747E" w:rsidP="00086CA9">
            <w:pPr>
              <w:pStyle w:val="ListParagraph"/>
              <w:numPr>
                <w:ilvl w:val="0"/>
                <w:numId w:val="11"/>
              </w:numPr>
              <w:autoSpaceDE w:val="0"/>
              <w:autoSpaceDN w:val="0"/>
              <w:adjustRightInd w:val="0"/>
              <w:ind w:left="312" w:hanging="284"/>
              <w:rPr>
                <w:rFonts w:cs="Arial"/>
                <w:color w:val="000099"/>
                <w:szCs w:val="24"/>
              </w:rPr>
            </w:pPr>
            <w:r>
              <w:rPr>
                <w:rFonts w:cs="Arial"/>
                <w:color w:val="000099"/>
                <w:szCs w:val="24"/>
              </w:rPr>
              <w:t>Having e</w:t>
            </w:r>
            <w:r w:rsidR="00086CA9" w:rsidRPr="00086CA9">
              <w:rPr>
                <w:rFonts w:cs="Arial"/>
                <w:color w:val="000099"/>
                <w:szCs w:val="24"/>
              </w:rPr>
              <w:t>stablished processes for quickly investigating complaint / ethical standards issues</w:t>
            </w:r>
          </w:p>
          <w:p w14:paraId="01C71A07" w14:textId="22FF0CA6" w:rsidR="009D4ED4" w:rsidRDefault="006C747E" w:rsidP="00086CA9">
            <w:pPr>
              <w:pStyle w:val="ListParagraph"/>
              <w:numPr>
                <w:ilvl w:val="0"/>
                <w:numId w:val="11"/>
              </w:numPr>
              <w:autoSpaceDE w:val="0"/>
              <w:autoSpaceDN w:val="0"/>
              <w:adjustRightInd w:val="0"/>
              <w:ind w:left="312" w:hanging="284"/>
              <w:rPr>
                <w:rFonts w:cs="Arial"/>
                <w:color w:val="000099"/>
                <w:szCs w:val="24"/>
              </w:rPr>
            </w:pPr>
            <w:r>
              <w:rPr>
                <w:rFonts w:cs="Arial"/>
                <w:color w:val="000099"/>
                <w:szCs w:val="24"/>
              </w:rPr>
              <w:t>Having a</w:t>
            </w:r>
            <w:r w:rsidR="00086CA9" w:rsidRPr="00086CA9">
              <w:rPr>
                <w:rFonts w:cs="Arial"/>
                <w:color w:val="000099"/>
                <w:szCs w:val="24"/>
              </w:rPr>
              <w:t xml:space="preserve"> supported, effective and </w:t>
            </w:r>
            <w:r w:rsidR="009D4ED4">
              <w:rPr>
                <w:rFonts w:cs="Arial"/>
                <w:color w:val="000099"/>
                <w:szCs w:val="24"/>
              </w:rPr>
              <w:t>periodically</w:t>
            </w:r>
            <w:r w:rsidR="00086CA9" w:rsidRPr="00086CA9">
              <w:rPr>
                <w:rFonts w:cs="Arial"/>
                <w:color w:val="000099"/>
                <w:szCs w:val="24"/>
              </w:rPr>
              <w:t xml:space="preserve"> reviewed whistleblowing policy</w:t>
            </w:r>
          </w:p>
          <w:p w14:paraId="00822335" w14:textId="0AAAA539" w:rsidR="00086CA9" w:rsidRPr="001F1892" w:rsidRDefault="00086CA9" w:rsidP="00086CA9">
            <w:pPr>
              <w:pStyle w:val="ListParagraph"/>
              <w:numPr>
                <w:ilvl w:val="0"/>
                <w:numId w:val="11"/>
              </w:numPr>
              <w:autoSpaceDE w:val="0"/>
              <w:autoSpaceDN w:val="0"/>
              <w:adjustRightInd w:val="0"/>
              <w:ind w:left="312" w:hanging="284"/>
              <w:rPr>
                <w:rFonts w:cs="Arial"/>
                <w:color w:val="000099"/>
                <w:szCs w:val="24"/>
              </w:rPr>
            </w:pPr>
            <w:r w:rsidRPr="00086CA9">
              <w:rPr>
                <w:rFonts w:cs="Arial"/>
                <w:color w:val="000099"/>
                <w:szCs w:val="24"/>
              </w:rPr>
              <w:t>Promoting ethical values through</w:t>
            </w:r>
            <w:r w:rsidR="004B1CCB">
              <w:rPr>
                <w:rFonts w:cs="Arial"/>
                <w:color w:val="000099"/>
                <w:szCs w:val="24"/>
              </w:rPr>
              <w:t xml:space="preserve"> open tendering</w:t>
            </w:r>
            <w:r w:rsidRPr="00086CA9">
              <w:rPr>
                <w:rFonts w:cs="Arial"/>
                <w:color w:val="000099"/>
                <w:szCs w:val="24"/>
              </w:rPr>
              <w:t xml:space="preserve"> standard contract documentation</w:t>
            </w:r>
          </w:p>
        </w:tc>
        <w:tc>
          <w:tcPr>
            <w:tcW w:w="4030" w:type="dxa"/>
          </w:tcPr>
          <w:p w14:paraId="5F0339F2" w14:textId="5AA7AC66" w:rsidR="009D4ED4" w:rsidRDefault="009D4ED4" w:rsidP="00F57CF3">
            <w:pPr>
              <w:rPr>
                <w:bCs/>
                <w:color w:val="000099"/>
              </w:rPr>
            </w:pPr>
            <w:r w:rsidRPr="009D4ED4">
              <w:rPr>
                <w:bCs/>
                <w:color w:val="000099"/>
              </w:rPr>
              <w:lastRenderedPageBreak/>
              <w:t>Constitution</w:t>
            </w:r>
          </w:p>
          <w:p w14:paraId="7C59486E" w14:textId="77777777" w:rsidR="00EA38D7" w:rsidRDefault="009D4ED4" w:rsidP="00F57CF3">
            <w:pPr>
              <w:rPr>
                <w:bCs/>
                <w:color w:val="000099"/>
              </w:rPr>
            </w:pPr>
            <w:r>
              <w:rPr>
                <w:bCs/>
                <w:color w:val="000099"/>
              </w:rPr>
              <w:t>Publicly available Standards Committee agenda and minutes</w:t>
            </w:r>
          </w:p>
          <w:p w14:paraId="295639BD" w14:textId="09856354" w:rsidR="009D4ED4" w:rsidRDefault="009D4ED4" w:rsidP="00F57CF3">
            <w:pPr>
              <w:rPr>
                <w:bCs/>
                <w:color w:val="000099"/>
              </w:rPr>
            </w:pPr>
            <w:r w:rsidRPr="009D4ED4">
              <w:rPr>
                <w:bCs/>
                <w:color w:val="000099"/>
              </w:rPr>
              <w:lastRenderedPageBreak/>
              <w:t>Corporate Equalities Scheme Whistleblowing Policy</w:t>
            </w:r>
          </w:p>
          <w:p w14:paraId="387BE7A6" w14:textId="02D0FB8E" w:rsidR="009D4ED4" w:rsidRDefault="009D4ED4" w:rsidP="00F57CF3">
            <w:pPr>
              <w:rPr>
                <w:bCs/>
                <w:color w:val="000099"/>
              </w:rPr>
            </w:pPr>
            <w:r w:rsidRPr="009D4ED4">
              <w:rPr>
                <w:bCs/>
                <w:color w:val="000099"/>
              </w:rPr>
              <w:t>Financial Regulations and Contract Standing Orders</w:t>
            </w:r>
          </w:p>
          <w:p w14:paraId="34421EE7" w14:textId="77777777" w:rsidR="00EA38D7" w:rsidRDefault="009D4ED4" w:rsidP="00F57CF3">
            <w:pPr>
              <w:rPr>
                <w:bCs/>
                <w:color w:val="000099"/>
              </w:rPr>
            </w:pPr>
            <w:r w:rsidRPr="009D4ED4">
              <w:rPr>
                <w:bCs/>
                <w:color w:val="000099"/>
              </w:rPr>
              <w:t xml:space="preserve">Corporate Complaints procedure </w:t>
            </w:r>
            <w:r>
              <w:rPr>
                <w:bCs/>
                <w:color w:val="000099"/>
              </w:rPr>
              <w:t>Policy</w:t>
            </w:r>
            <w:r w:rsidRPr="009D4ED4">
              <w:rPr>
                <w:bCs/>
                <w:color w:val="000099"/>
              </w:rPr>
              <w:t xml:space="preserve"> and </w:t>
            </w:r>
            <w:r w:rsidR="004B1CCB">
              <w:rPr>
                <w:bCs/>
                <w:color w:val="000099"/>
              </w:rPr>
              <w:t>c</w:t>
            </w:r>
            <w:r w:rsidRPr="009D4ED4">
              <w:rPr>
                <w:bCs/>
                <w:color w:val="000099"/>
              </w:rPr>
              <w:t>ommittee reports</w:t>
            </w:r>
          </w:p>
          <w:p w14:paraId="1B8D63D3" w14:textId="67A853B7" w:rsidR="00086CA9" w:rsidRPr="001F1892" w:rsidRDefault="009D4ED4" w:rsidP="00F57CF3">
            <w:pPr>
              <w:rPr>
                <w:bCs/>
                <w:color w:val="000099"/>
              </w:rPr>
            </w:pPr>
            <w:r w:rsidRPr="009D4ED4">
              <w:rPr>
                <w:bCs/>
                <w:color w:val="000099"/>
              </w:rPr>
              <w:t>Procurement Strategy</w:t>
            </w:r>
          </w:p>
        </w:tc>
      </w:tr>
      <w:tr w:rsidR="004B1CCB" w:rsidRPr="00B2793C" w14:paraId="64B70CEF" w14:textId="77777777" w:rsidTr="001F1892">
        <w:tc>
          <w:tcPr>
            <w:tcW w:w="533" w:type="dxa"/>
            <w:shd w:val="clear" w:color="auto" w:fill="auto"/>
          </w:tcPr>
          <w:p w14:paraId="08A9E2AB" w14:textId="6319FD1B" w:rsidR="004B1CCB" w:rsidRDefault="004B1CCB" w:rsidP="001F1892">
            <w:pPr>
              <w:autoSpaceDE w:val="0"/>
              <w:autoSpaceDN w:val="0"/>
              <w:adjustRightInd w:val="0"/>
              <w:rPr>
                <w:rFonts w:cs="Arial"/>
                <w:color w:val="000099"/>
                <w:szCs w:val="24"/>
              </w:rPr>
            </w:pPr>
            <w:r>
              <w:rPr>
                <w:rFonts w:cs="Arial"/>
                <w:color w:val="000099"/>
                <w:szCs w:val="24"/>
              </w:rPr>
              <w:lastRenderedPageBreak/>
              <w:t>A3</w:t>
            </w:r>
          </w:p>
        </w:tc>
        <w:tc>
          <w:tcPr>
            <w:tcW w:w="2864" w:type="dxa"/>
            <w:shd w:val="clear" w:color="auto" w:fill="auto"/>
          </w:tcPr>
          <w:p w14:paraId="78696F8B" w14:textId="026AE10A" w:rsidR="004B1CCB" w:rsidRDefault="004B1CCB" w:rsidP="001F1892">
            <w:pPr>
              <w:autoSpaceDE w:val="0"/>
              <w:autoSpaceDN w:val="0"/>
              <w:adjustRightInd w:val="0"/>
              <w:rPr>
                <w:rFonts w:cs="Arial"/>
                <w:color w:val="000099"/>
                <w:szCs w:val="24"/>
              </w:rPr>
            </w:pPr>
            <w:r>
              <w:rPr>
                <w:rFonts w:cs="Arial"/>
                <w:color w:val="000099"/>
                <w:szCs w:val="24"/>
              </w:rPr>
              <w:t>Respecting the Rule of Law</w:t>
            </w:r>
          </w:p>
        </w:tc>
        <w:tc>
          <w:tcPr>
            <w:tcW w:w="6521" w:type="dxa"/>
            <w:shd w:val="clear" w:color="auto" w:fill="auto"/>
          </w:tcPr>
          <w:p w14:paraId="62CC981B" w14:textId="7DBF3AD7" w:rsidR="00273AF9" w:rsidRDefault="00DC4491" w:rsidP="00086CA9">
            <w:pPr>
              <w:pStyle w:val="ListParagraph"/>
              <w:numPr>
                <w:ilvl w:val="0"/>
                <w:numId w:val="11"/>
              </w:numPr>
              <w:autoSpaceDE w:val="0"/>
              <w:autoSpaceDN w:val="0"/>
              <w:adjustRightInd w:val="0"/>
              <w:ind w:left="312" w:hanging="284"/>
              <w:rPr>
                <w:rFonts w:cs="Arial"/>
                <w:color w:val="000099"/>
                <w:szCs w:val="24"/>
              </w:rPr>
            </w:pPr>
            <w:r>
              <w:rPr>
                <w:rFonts w:cs="Arial"/>
                <w:color w:val="000099"/>
                <w:szCs w:val="24"/>
              </w:rPr>
              <w:t>Having a</w:t>
            </w:r>
            <w:r w:rsidR="00273AF9" w:rsidRPr="00273AF9">
              <w:rPr>
                <w:rFonts w:cs="Arial"/>
                <w:color w:val="000099"/>
                <w:szCs w:val="24"/>
              </w:rPr>
              <w:t xml:space="preserve"> modern, up to date, Constitution approved by Full Council</w:t>
            </w:r>
          </w:p>
          <w:p w14:paraId="216AB02B" w14:textId="4F912CA2" w:rsidR="00273AF9" w:rsidRDefault="00273AF9" w:rsidP="00086CA9">
            <w:pPr>
              <w:pStyle w:val="ListParagraph"/>
              <w:numPr>
                <w:ilvl w:val="0"/>
                <w:numId w:val="11"/>
              </w:numPr>
              <w:autoSpaceDE w:val="0"/>
              <w:autoSpaceDN w:val="0"/>
              <w:adjustRightInd w:val="0"/>
              <w:ind w:left="312" w:hanging="284"/>
              <w:rPr>
                <w:rFonts w:cs="Arial"/>
                <w:color w:val="000099"/>
                <w:szCs w:val="24"/>
              </w:rPr>
            </w:pPr>
            <w:r w:rsidRPr="00273AF9">
              <w:rPr>
                <w:rFonts w:cs="Arial"/>
                <w:color w:val="000099"/>
                <w:szCs w:val="24"/>
              </w:rPr>
              <w:t>Ensuring Councillors and Officers demonstrate a strong commitment to the rule of law as well as adhering to relevant laws and regulations</w:t>
            </w:r>
          </w:p>
          <w:p w14:paraId="7C853627" w14:textId="0F6A3425" w:rsidR="00273AF9" w:rsidRDefault="00273AF9" w:rsidP="00086CA9">
            <w:pPr>
              <w:pStyle w:val="ListParagraph"/>
              <w:numPr>
                <w:ilvl w:val="0"/>
                <w:numId w:val="11"/>
              </w:numPr>
              <w:autoSpaceDE w:val="0"/>
              <w:autoSpaceDN w:val="0"/>
              <w:adjustRightInd w:val="0"/>
              <w:ind w:left="312" w:hanging="284"/>
              <w:rPr>
                <w:rFonts w:cs="Arial"/>
                <w:color w:val="000099"/>
                <w:szCs w:val="24"/>
              </w:rPr>
            </w:pPr>
            <w:r w:rsidRPr="00273AF9">
              <w:rPr>
                <w:rFonts w:cs="Arial"/>
                <w:color w:val="000099"/>
                <w:szCs w:val="24"/>
              </w:rPr>
              <w:t>Creating the conditions that the statutory Officer, other key post holders, and Councillors, are able to fulfil their responsibilities in accordance with legislative and regulatory requirements</w:t>
            </w:r>
          </w:p>
          <w:p w14:paraId="11F3DC55" w14:textId="787A389F" w:rsidR="00273AF9" w:rsidRDefault="00273AF9" w:rsidP="00273AF9">
            <w:pPr>
              <w:pStyle w:val="ListParagraph"/>
              <w:numPr>
                <w:ilvl w:val="0"/>
                <w:numId w:val="11"/>
              </w:numPr>
              <w:autoSpaceDE w:val="0"/>
              <w:autoSpaceDN w:val="0"/>
              <w:adjustRightInd w:val="0"/>
              <w:ind w:left="312" w:hanging="284"/>
              <w:rPr>
                <w:rFonts w:cs="Arial"/>
                <w:color w:val="000099"/>
                <w:szCs w:val="24"/>
              </w:rPr>
            </w:pPr>
            <w:r w:rsidRPr="00273AF9">
              <w:rPr>
                <w:rFonts w:cs="Arial"/>
                <w:color w:val="000099"/>
                <w:szCs w:val="24"/>
              </w:rPr>
              <w:t>Ensuring all decision making reports containing relevant legal constraints</w:t>
            </w:r>
          </w:p>
          <w:p w14:paraId="634F9131" w14:textId="03DB22AD" w:rsidR="00273AF9" w:rsidRDefault="00273AF9" w:rsidP="00273AF9">
            <w:pPr>
              <w:pStyle w:val="ListParagraph"/>
              <w:numPr>
                <w:ilvl w:val="0"/>
                <w:numId w:val="11"/>
              </w:numPr>
              <w:autoSpaceDE w:val="0"/>
              <w:autoSpaceDN w:val="0"/>
              <w:adjustRightInd w:val="0"/>
              <w:ind w:left="312" w:hanging="284"/>
              <w:rPr>
                <w:rFonts w:cs="Arial"/>
                <w:color w:val="000099"/>
                <w:szCs w:val="24"/>
              </w:rPr>
            </w:pPr>
            <w:r w:rsidRPr="00273AF9">
              <w:rPr>
                <w:rFonts w:cs="Arial"/>
                <w:color w:val="000099"/>
                <w:szCs w:val="24"/>
              </w:rPr>
              <w:t>Ensuring decisions are only taken after advice from appropriate officers</w:t>
            </w:r>
          </w:p>
          <w:p w14:paraId="59B276ED" w14:textId="43CA8046" w:rsidR="00273AF9" w:rsidRDefault="00DC4491" w:rsidP="00273AF9">
            <w:pPr>
              <w:pStyle w:val="ListParagraph"/>
              <w:numPr>
                <w:ilvl w:val="0"/>
                <w:numId w:val="11"/>
              </w:numPr>
              <w:autoSpaceDE w:val="0"/>
              <w:autoSpaceDN w:val="0"/>
              <w:adjustRightInd w:val="0"/>
              <w:ind w:left="312" w:hanging="284"/>
              <w:rPr>
                <w:rFonts w:cs="Arial"/>
                <w:color w:val="000099"/>
                <w:szCs w:val="24"/>
              </w:rPr>
            </w:pPr>
            <w:r>
              <w:rPr>
                <w:rFonts w:cs="Arial"/>
                <w:color w:val="000099"/>
                <w:szCs w:val="24"/>
              </w:rPr>
              <w:t xml:space="preserve">Ensuring </w:t>
            </w:r>
            <w:r w:rsidR="00273AF9" w:rsidRPr="00273AF9">
              <w:rPr>
                <w:rFonts w:cs="Arial"/>
                <w:color w:val="000099"/>
                <w:szCs w:val="24"/>
              </w:rPr>
              <w:t>Section 151 / Monitoring Officers are part of report clearing process</w:t>
            </w:r>
          </w:p>
          <w:p w14:paraId="3006F2E6" w14:textId="49B2A02C" w:rsidR="004B1CCB" w:rsidRPr="00273AF9" w:rsidRDefault="00273AF9" w:rsidP="00273AF9">
            <w:pPr>
              <w:pStyle w:val="ListParagraph"/>
              <w:numPr>
                <w:ilvl w:val="0"/>
                <w:numId w:val="11"/>
              </w:numPr>
              <w:autoSpaceDE w:val="0"/>
              <w:autoSpaceDN w:val="0"/>
              <w:adjustRightInd w:val="0"/>
              <w:ind w:left="312" w:hanging="284"/>
              <w:rPr>
                <w:rFonts w:cs="Arial"/>
                <w:color w:val="000099"/>
                <w:szCs w:val="24"/>
              </w:rPr>
            </w:pPr>
            <w:r w:rsidRPr="00273AF9">
              <w:rPr>
                <w:rFonts w:cs="Arial"/>
                <w:color w:val="000099"/>
                <w:szCs w:val="24"/>
              </w:rPr>
              <w:t>Ensuring corruption and misuse of power are dealt with effectively</w:t>
            </w:r>
          </w:p>
          <w:p w14:paraId="7FE914E3" w14:textId="0B66C86A" w:rsidR="00273AF9" w:rsidRPr="00086CA9" w:rsidRDefault="00273AF9" w:rsidP="00086CA9">
            <w:pPr>
              <w:pStyle w:val="ListParagraph"/>
              <w:numPr>
                <w:ilvl w:val="0"/>
                <w:numId w:val="11"/>
              </w:numPr>
              <w:autoSpaceDE w:val="0"/>
              <w:autoSpaceDN w:val="0"/>
              <w:adjustRightInd w:val="0"/>
              <w:ind w:left="312" w:hanging="284"/>
              <w:rPr>
                <w:rFonts w:cs="Arial"/>
                <w:color w:val="000099"/>
                <w:szCs w:val="24"/>
              </w:rPr>
            </w:pPr>
            <w:r w:rsidRPr="00273AF9">
              <w:rPr>
                <w:rFonts w:cs="Arial"/>
                <w:color w:val="000099"/>
                <w:szCs w:val="24"/>
              </w:rPr>
              <w:lastRenderedPageBreak/>
              <w:t>Dealing with any breaches of legal and regulatory provisions effectively</w:t>
            </w:r>
          </w:p>
        </w:tc>
        <w:tc>
          <w:tcPr>
            <w:tcW w:w="4030" w:type="dxa"/>
          </w:tcPr>
          <w:p w14:paraId="4BD7AA0D" w14:textId="71877BA4" w:rsidR="00273AF9" w:rsidRDefault="00273AF9" w:rsidP="00F57CF3">
            <w:pPr>
              <w:rPr>
                <w:bCs/>
                <w:color w:val="000099"/>
              </w:rPr>
            </w:pPr>
            <w:r w:rsidRPr="00273AF9">
              <w:rPr>
                <w:bCs/>
                <w:color w:val="000099"/>
              </w:rPr>
              <w:lastRenderedPageBreak/>
              <w:t>Constitution</w:t>
            </w:r>
          </w:p>
          <w:p w14:paraId="3E6447AE" w14:textId="7778FF81" w:rsidR="00273AF9" w:rsidRDefault="00273AF9" w:rsidP="00F57CF3">
            <w:pPr>
              <w:rPr>
                <w:bCs/>
                <w:color w:val="000099"/>
              </w:rPr>
            </w:pPr>
            <w:r w:rsidRPr="00273AF9">
              <w:rPr>
                <w:bCs/>
                <w:color w:val="000099"/>
              </w:rPr>
              <w:t>Financial Regulations and Contract Standing Orders</w:t>
            </w:r>
          </w:p>
          <w:p w14:paraId="324C068F" w14:textId="77EEF092" w:rsidR="00273AF9" w:rsidRDefault="00273AF9" w:rsidP="00F57CF3">
            <w:pPr>
              <w:rPr>
                <w:bCs/>
                <w:color w:val="000099"/>
              </w:rPr>
            </w:pPr>
            <w:r>
              <w:rPr>
                <w:bCs/>
                <w:color w:val="000099"/>
              </w:rPr>
              <w:t>Policy</w:t>
            </w:r>
            <w:r w:rsidRPr="00273AF9">
              <w:rPr>
                <w:bCs/>
                <w:color w:val="000099"/>
              </w:rPr>
              <w:t xml:space="preserve"> and </w:t>
            </w:r>
            <w:r>
              <w:rPr>
                <w:bCs/>
                <w:color w:val="000099"/>
              </w:rPr>
              <w:t>c</w:t>
            </w:r>
            <w:r w:rsidRPr="00273AF9">
              <w:rPr>
                <w:bCs/>
                <w:color w:val="000099"/>
              </w:rPr>
              <w:t xml:space="preserve">ommittee reports </w:t>
            </w:r>
          </w:p>
          <w:p w14:paraId="20B2CCD2" w14:textId="43CA621A" w:rsidR="00273AF9" w:rsidRDefault="00273AF9" w:rsidP="00F57CF3">
            <w:pPr>
              <w:rPr>
                <w:bCs/>
                <w:color w:val="000099"/>
              </w:rPr>
            </w:pPr>
            <w:r w:rsidRPr="00273AF9">
              <w:rPr>
                <w:bCs/>
                <w:color w:val="000099"/>
              </w:rPr>
              <w:t>Anti-Fraud and Corruption Strategy and Action Plan – including Money Laundering and Terrorism Financing</w:t>
            </w:r>
          </w:p>
          <w:p w14:paraId="6E4785D0" w14:textId="4622516B" w:rsidR="00273AF9" w:rsidRDefault="00273AF9" w:rsidP="00F57CF3">
            <w:pPr>
              <w:rPr>
                <w:bCs/>
                <w:color w:val="000099"/>
              </w:rPr>
            </w:pPr>
            <w:r w:rsidRPr="00273AF9">
              <w:rPr>
                <w:bCs/>
                <w:color w:val="000099"/>
              </w:rPr>
              <w:t xml:space="preserve">Codes of Conduct </w:t>
            </w:r>
          </w:p>
          <w:p w14:paraId="6ADCBDB5" w14:textId="33781CBD" w:rsidR="00273AF9" w:rsidRDefault="00273AF9" w:rsidP="00F57CF3">
            <w:pPr>
              <w:rPr>
                <w:bCs/>
                <w:color w:val="000099"/>
              </w:rPr>
            </w:pPr>
            <w:r w:rsidRPr="00273AF9">
              <w:rPr>
                <w:bCs/>
                <w:color w:val="000099"/>
              </w:rPr>
              <w:t xml:space="preserve">Declarations of Pecuniary Interests for Councillors publicly accessible Declarations of Gifts and Hospitality for Officers and Councillors </w:t>
            </w:r>
            <w:r>
              <w:rPr>
                <w:bCs/>
                <w:color w:val="000099"/>
              </w:rPr>
              <w:t>p</w:t>
            </w:r>
            <w:r w:rsidRPr="00273AF9">
              <w:rPr>
                <w:bCs/>
                <w:color w:val="000099"/>
              </w:rPr>
              <w:t>ublically accessible</w:t>
            </w:r>
          </w:p>
          <w:p w14:paraId="2BD35029" w14:textId="7B282529" w:rsidR="004B1CCB" w:rsidRPr="009D4ED4" w:rsidRDefault="00A45A64" w:rsidP="00F57CF3">
            <w:pPr>
              <w:rPr>
                <w:bCs/>
                <w:color w:val="000099"/>
              </w:rPr>
            </w:pPr>
            <w:r>
              <w:rPr>
                <w:bCs/>
                <w:color w:val="000099"/>
              </w:rPr>
              <w:t>T</w:t>
            </w:r>
            <w:r w:rsidRPr="00273AF9">
              <w:rPr>
                <w:bCs/>
                <w:color w:val="000099"/>
              </w:rPr>
              <w:t>ransparency</w:t>
            </w:r>
            <w:r w:rsidR="00273AF9" w:rsidRPr="00273AF9">
              <w:rPr>
                <w:bCs/>
                <w:color w:val="000099"/>
              </w:rPr>
              <w:t xml:space="preserve"> </w:t>
            </w:r>
            <w:r w:rsidR="00C2538D">
              <w:rPr>
                <w:bCs/>
                <w:color w:val="000099"/>
              </w:rPr>
              <w:t>A</w:t>
            </w:r>
            <w:r w:rsidR="00273AF9" w:rsidRPr="00273AF9">
              <w:rPr>
                <w:bCs/>
                <w:color w:val="000099"/>
              </w:rPr>
              <w:t xml:space="preserve">genda </w:t>
            </w:r>
          </w:p>
        </w:tc>
      </w:tr>
    </w:tbl>
    <w:p w14:paraId="055E3436" w14:textId="77777777" w:rsidR="00A45A64" w:rsidRDefault="00A45A64" w:rsidP="000406CB">
      <w:pPr>
        <w:pStyle w:val="body"/>
        <w:shd w:val="clear" w:color="auto" w:fill="FFFFFF"/>
        <w:spacing w:before="0" w:beforeAutospacing="0" w:after="0" w:afterAutospacing="0"/>
        <w:rPr>
          <w:rStyle w:val="bold1"/>
          <w:rFonts w:ascii="Arial" w:hAnsi="Arial" w:cs="Arial"/>
          <w:color w:val="000099"/>
          <w:sz w:val="24"/>
          <w:szCs w:val="24"/>
        </w:rPr>
      </w:pPr>
    </w:p>
    <w:p w14:paraId="3C76C8B1" w14:textId="26B0A406" w:rsidR="00500CE3" w:rsidRPr="00B2793C" w:rsidRDefault="00A45A64" w:rsidP="000406CB">
      <w:pPr>
        <w:pStyle w:val="body"/>
        <w:shd w:val="clear" w:color="auto" w:fill="FFFFFF"/>
        <w:spacing w:before="0" w:beforeAutospacing="0" w:after="0" w:afterAutospacing="0"/>
        <w:rPr>
          <w:rFonts w:ascii="Arial" w:hAnsi="Arial" w:cs="Arial"/>
          <w:color w:val="000099"/>
          <w:sz w:val="24"/>
          <w:szCs w:val="24"/>
        </w:rPr>
      </w:pPr>
      <w:r>
        <w:rPr>
          <w:rStyle w:val="bold1"/>
          <w:rFonts w:ascii="Arial" w:hAnsi="Arial" w:cs="Arial"/>
          <w:color w:val="000099"/>
          <w:sz w:val="24"/>
          <w:szCs w:val="24"/>
        </w:rPr>
        <w:t xml:space="preserve">Core </w:t>
      </w:r>
      <w:r w:rsidR="00814EA6" w:rsidRPr="00B2793C">
        <w:rPr>
          <w:rStyle w:val="bold1"/>
          <w:rFonts w:ascii="Arial" w:hAnsi="Arial" w:cs="Arial"/>
          <w:color w:val="000099"/>
          <w:sz w:val="24"/>
          <w:szCs w:val="24"/>
        </w:rPr>
        <w:t xml:space="preserve">Principle </w:t>
      </w:r>
      <w:r>
        <w:rPr>
          <w:rStyle w:val="bold1"/>
          <w:rFonts w:ascii="Arial" w:hAnsi="Arial" w:cs="Arial"/>
          <w:color w:val="000099"/>
          <w:sz w:val="24"/>
          <w:szCs w:val="24"/>
        </w:rPr>
        <w:t>B</w:t>
      </w:r>
      <w:r w:rsidR="00814EA6" w:rsidRPr="00B2793C">
        <w:rPr>
          <w:rStyle w:val="bold1"/>
          <w:rFonts w:ascii="Arial" w:hAnsi="Arial" w:cs="Arial"/>
          <w:color w:val="000099"/>
          <w:sz w:val="24"/>
          <w:szCs w:val="24"/>
        </w:rPr>
        <w:t xml:space="preserve"> – </w:t>
      </w:r>
      <w:r w:rsidR="00EA38D7">
        <w:rPr>
          <w:rStyle w:val="bold1"/>
          <w:rFonts w:ascii="Arial" w:hAnsi="Arial" w:cs="Arial"/>
          <w:color w:val="000099"/>
          <w:sz w:val="24"/>
          <w:szCs w:val="24"/>
        </w:rPr>
        <w:t>Councillor</w:t>
      </w:r>
      <w:r w:rsidR="00500CE3" w:rsidRPr="00B2793C">
        <w:rPr>
          <w:rStyle w:val="bold1"/>
          <w:rFonts w:ascii="Arial" w:hAnsi="Arial" w:cs="Arial"/>
          <w:color w:val="000099"/>
          <w:sz w:val="24"/>
          <w:szCs w:val="24"/>
        </w:rPr>
        <w:t>s and officers working together to achieve a common purpose with clearly defined functions and roles</w:t>
      </w:r>
      <w:r w:rsidR="00046014" w:rsidRPr="00B2793C">
        <w:rPr>
          <w:rStyle w:val="bold1"/>
          <w:rFonts w:ascii="Arial" w:hAnsi="Arial" w:cs="Arial"/>
          <w:color w:val="000099"/>
          <w:sz w:val="24"/>
          <w:szCs w:val="24"/>
        </w:rPr>
        <w:t>.</w:t>
      </w:r>
    </w:p>
    <w:p w14:paraId="33FE0BD0" w14:textId="77777777" w:rsidR="00500CE3" w:rsidRPr="00B2793C" w:rsidRDefault="00500CE3" w:rsidP="000406CB">
      <w:pPr>
        <w:rPr>
          <w:color w:val="000099"/>
        </w:rPr>
      </w:pPr>
    </w:p>
    <w:tbl>
      <w:tblPr>
        <w:tblStyle w:val="TableGrid"/>
        <w:tblW w:w="0" w:type="auto"/>
        <w:tblLook w:val="04A0" w:firstRow="1" w:lastRow="0" w:firstColumn="1" w:lastColumn="0" w:noHBand="0" w:noVBand="1"/>
      </w:tblPr>
      <w:tblGrid>
        <w:gridCol w:w="534"/>
        <w:gridCol w:w="2863"/>
        <w:gridCol w:w="6521"/>
        <w:gridCol w:w="4030"/>
      </w:tblGrid>
      <w:tr w:rsidR="002D1828" w:rsidRPr="00B2793C" w14:paraId="158EBCC0" w14:textId="77777777" w:rsidTr="00687006">
        <w:trPr>
          <w:tblHeader/>
        </w:trPr>
        <w:tc>
          <w:tcPr>
            <w:tcW w:w="534" w:type="dxa"/>
          </w:tcPr>
          <w:p w14:paraId="3417F86A" w14:textId="77777777" w:rsidR="00F57CF3" w:rsidRPr="00B2793C" w:rsidRDefault="00F57CF3" w:rsidP="00FA68A3">
            <w:pPr>
              <w:rPr>
                <w:b/>
                <w:color w:val="000099"/>
              </w:rPr>
            </w:pPr>
          </w:p>
        </w:tc>
        <w:tc>
          <w:tcPr>
            <w:tcW w:w="2863" w:type="dxa"/>
          </w:tcPr>
          <w:p w14:paraId="16A1C9C9" w14:textId="77777777" w:rsidR="00F57CF3" w:rsidRPr="00B2793C" w:rsidRDefault="00F57CF3" w:rsidP="00FA68A3">
            <w:pPr>
              <w:rPr>
                <w:b/>
                <w:color w:val="000099"/>
              </w:rPr>
            </w:pPr>
            <w:r w:rsidRPr="00B2793C">
              <w:rPr>
                <w:b/>
                <w:color w:val="000099"/>
              </w:rPr>
              <w:t>Supporting Principles</w:t>
            </w:r>
          </w:p>
        </w:tc>
        <w:tc>
          <w:tcPr>
            <w:tcW w:w="6521" w:type="dxa"/>
          </w:tcPr>
          <w:p w14:paraId="57C6DE3D" w14:textId="6C7540E1" w:rsidR="00F57CF3" w:rsidRPr="00B2793C" w:rsidRDefault="00F57CF3" w:rsidP="00FA68A3">
            <w:pPr>
              <w:rPr>
                <w:b/>
                <w:color w:val="000099"/>
              </w:rPr>
            </w:pPr>
            <w:r w:rsidRPr="00B2793C">
              <w:rPr>
                <w:b/>
                <w:color w:val="000099"/>
              </w:rPr>
              <w:t xml:space="preserve">The </w:t>
            </w:r>
            <w:r w:rsidR="00923EDC">
              <w:rPr>
                <w:b/>
                <w:color w:val="000099"/>
              </w:rPr>
              <w:t>Council does this by:</w:t>
            </w:r>
          </w:p>
        </w:tc>
        <w:tc>
          <w:tcPr>
            <w:tcW w:w="4030" w:type="dxa"/>
          </w:tcPr>
          <w:p w14:paraId="0348A92C" w14:textId="77777777" w:rsidR="00F57CF3" w:rsidRPr="00B2793C" w:rsidRDefault="000447FF" w:rsidP="00923EDC">
            <w:pPr>
              <w:rPr>
                <w:color w:val="000099"/>
              </w:rPr>
            </w:pPr>
            <w:r w:rsidRPr="00B2793C">
              <w:rPr>
                <w:b/>
                <w:color w:val="000099"/>
              </w:rPr>
              <w:t>Evidence of Compliance</w:t>
            </w:r>
          </w:p>
        </w:tc>
      </w:tr>
      <w:tr w:rsidR="002D1828" w:rsidRPr="00B2793C" w14:paraId="1AA7981C" w14:textId="77777777" w:rsidTr="00923EDC">
        <w:tc>
          <w:tcPr>
            <w:tcW w:w="534" w:type="dxa"/>
          </w:tcPr>
          <w:p w14:paraId="1FEBDB56" w14:textId="326FDF96" w:rsidR="00F57CF3" w:rsidRPr="00B2793C" w:rsidRDefault="00923EDC" w:rsidP="00923EDC">
            <w:pPr>
              <w:autoSpaceDE w:val="0"/>
              <w:autoSpaceDN w:val="0"/>
              <w:adjustRightInd w:val="0"/>
              <w:rPr>
                <w:rFonts w:cs="Arial"/>
                <w:color w:val="000099"/>
                <w:szCs w:val="24"/>
              </w:rPr>
            </w:pPr>
            <w:r>
              <w:rPr>
                <w:rFonts w:cs="Arial"/>
                <w:color w:val="000099"/>
                <w:szCs w:val="24"/>
              </w:rPr>
              <w:t>B1</w:t>
            </w:r>
          </w:p>
        </w:tc>
        <w:tc>
          <w:tcPr>
            <w:tcW w:w="2863" w:type="dxa"/>
          </w:tcPr>
          <w:p w14:paraId="364A2498" w14:textId="5DA6A53A" w:rsidR="00F57CF3" w:rsidRPr="00B2793C" w:rsidRDefault="00923EDC" w:rsidP="00923EDC">
            <w:pPr>
              <w:autoSpaceDE w:val="0"/>
              <w:autoSpaceDN w:val="0"/>
              <w:adjustRightInd w:val="0"/>
              <w:rPr>
                <w:rFonts w:cs="Arial"/>
                <w:color w:val="000099"/>
                <w:szCs w:val="24"/>
              </w:rPr>
            </w:pPr>
            <w:r>
              <w:rPr>
                <w:rFonts w:cs="Arial"/>
                <w:color w:val="000099"/>
                <w:szCs w:val="24"/>
              </w:rPr>
              <w:t>Openness</w:t>
            </w:r>
          </w:p>
          <w:p w14:paraId="556AB774" w14:textId="77777777" w:rsidR="00F57CF3" w:rsidRPr="00B2793C" w:rsidRDefault="00F57CF3" w:rsidP="00923EDC">
            <w:pPr>
              <w:autoSpaceDE w:val="0"/>
              <w:autoSpaceDN w:val="0"/>
              <w:adjustRightInd w:val="0"/>
              <w:rPr>
                <w:rFonts w:cs="Arial"/>
                <w:color w:val="000099"/>
                <w:szCs w:val="24"/>
              </w:rPr>
            </w:pPr>
          </w:p>
        </w:tc>
        <w:tc>
          <w:tcPr>
            <w:tcW w:w="6521" w:type="dxa"/>
          </w:tcPr>
          <w:p w14:paraId="333D4C72" w14:textId="77777777" w:rsidR="00923EDC" w:rsidRDefault="00923EDC" w:rsidP="00923EDC">
            <w:pPr>
              <w:pStyle w:val="ListParagraph"/>
              <w:numPr>
                <w:ilvl w:val="0"/>
                <w:numId w:val="11"/>
              </w:numPr>
              <w:autoSpaceDE w:val="0"/>
              <w:autoSpaceDN w:val="0"/>
              <w:adjustRightInd w:val="0"/>
              <w:ind w:left="312" w:hanging="284"/>
              <w:rPr>
                <w:rFonts w:cs="Arial"/>
                <w:color w:val="000099"/>
                <w:szCs w:val="24"/>
              </w:rPr>
            </w:pPr>
            <w:r w:rsidRPr="00923EDC">
              <w:rPr>
                <w:rFonts w:cs="Arial"/>
                <w:color w:val="000099"/>
                <w:szCs w:val="24"/>
              </w:rPr>
              <w:t>Providing effective ‘critical friend’ challenge through the Council’s scrutiny processes</w:t>
            </w:r>
          </w:p>
          <w:p w14:paraId="733497AD" w14:textId="3CD06963" w:rsidR="00923EDC" w:rsidRDefault="00923EDC" w:rsidP="00923EDC">
            <w:pPr>
              <w:pStyle w:val="ListParagraph"/>
              <w:numPr>
                <w:ilvl w:val="0"/>
                <w:numId w:val="11"/>
              </w:numPr>
              <w:autoSpaceDE w:val="0"/>
              <w:autoSpaceDN w:val="0"/>
              <w:adjustRightInd w:val="0"/>
              <w:ind w:left="312" w:hanging="284"/>
              <w:rPr>
                <w:rFonts w:cs="Arial"/>
                <w:color w:val="000099"/>
                <w:szCs w:val="24"/>
              </w:rPr>
            </w:pPr>
            <w:r w:rsidRPr="00923EDC">
              <w:rPr>
                <w:rFonts w:cs="Arial"/>
                <w:color w:val="000099"/>
                <w:szCs w:val="24"/>
              </w:rPr>
              <w:t xml:space="preserve">Responding to FOI (Freedom of Information) and </w:t>
            </w:r>
            <w:r w:rsidR="00DC4491">
              <w:rPr>
                <w:rFonts w:cs="Arial"/>
                <w:color w:val="000099"/>
                <w:szCs w:val="24"/>
              </w:rPr>
              <w:t>S</w:t>
            </w:r>
            <w:r w:rsidRPr="00923EDC">
              <w:rPr>
                <w:rFonts w:cs="Arial"/>
                <w:color w:val="000099"/>
                <w:szCs w:val="24"/>
              </w:rPr>
              <w:t xml:space="preserve">ubject </w:t>
            </w:r>
            <w:r w:rsidR="00DC4491">
              <w:rPr>
                <w:rFonts w:cs="Arial"/>
                <w:color w:val="000099"/>
                <w:szCs w:val="24"/>
              </w:rPr>
              <w:t>A</w:t>
            </w:r>
            <w:r w:rsidRPr="00923EDC">
              <w:rPr>
                <w:rFonts w:cs="Arial"/>
                <w:color w:val="000099"/>
                <w:szCs w:val="24"/>
              </w:rPr>
              <w:t xml:space="preserve">ccess </w:t>
            </w:r>
            <w:r w:rsidR="00DC4491">
              <w:rPr>
                <w:rFonts w:cs="Arial"/>
                <w:color w:val="000099"/>
                <w:szCs w:val="24"/>
              </w:rPr>
              <w:t>R</w:t>
            </w:r>
            <w:r w:rsidRPr="00923EDC">
              <w:rPr>
                <w:rFonts w:cs="Arial"/>
                <w:color w:val="000099"/>
                <w:szCs w:val="24"/>
              </w:rPr>
              <w:t>equests in accordance with legal provision</w:t>
            </w:r>
          </w:p>
          <w:p w14:paraId="579AA29F" w14:textId="77777777" w:rsidR="00B641D7" w:rsidRDefault="00923EDC" w:rsidP="00056222">
            <w:pPr>
              <w:pStyle w:val="ListParagraph"/>
              <w:numPr>
                <w:ilvl w:val="0"/>
                <w:numId w:val="11"/>
              </w:numPr>
              <w:autoSpaceDE w:val="0"/>
              <w:autoSpaceDN w:val="0"/>
              <w:adjustRightInd w:val="0"/>
              <w:ind w:left="312" w:hanging="284"/>
              <w:rPr>
                <w:rFonts w:cs="Arial"/>
                <w:color w:val="000099"/>
                <w:szCs w:val="24"/>
              </w:rPr>
            </w:pPr>
            <w:r w:rsidRPr="00B641D7">
              <w:rPr>
                <w:rFonts w:cs="Arial"/>
                <w:color w:val="000099"/>
                <w:szCs w:val="24"/>
              </w:rPr>
              <w:t>Using open data standards in our on-line data sites including spend and contract information</w:t>
            </w:r>
          </w:p>
          <w:p w14:paraId="11362FAF" w14:textId="4DE8DA16" w:rsidR="00923EDC" w:rsidRPr="00B641D7" w:rsidRDefault="00923EDC" w:rsidP="00056222">
            <w:pPr>
              <w:pStyle w:val="ListParagraph"/>
              <w:numPr>
                <w:ilvl w:val="0"/>
                <w:numId w:val="11"/>
              </w:numPr>
              <w:autoSpaceDE w:val="0"/>
              <w:autoSpaceDN w:val="0"/>
              <w:adjustRightInd w:val="0"/>
              <w:ind w:left="312" w:hanging="284"/>
              <w:rPr>
                <w:rFonts w:cs="Arial"/>
                <w:color w:val="000099"/>
                <w:szCs w:val="24"/>
              </w:rPr>
            </w:pPr>
            <w:r w:rsidRPr="00B641D7">
              <w:rPr>
                <w:rFonts w:cs="Arial"/>
                <w:color w:val="000099"/>
                <w:szCs w:val="24"/>
              </w:rPr>
              <w:t xml:space="preserve">Publishing on-line and properly documenting all decisions taken by the </w:t>
            </w:r>
            <w:r w:rsidR="00B641D7" w:rsidRPr="00B641D7">
              <w:rPr>
                <w:rFonts w:cs="Arial"/>
                <w:color w:val="000099"/>
                <w:szCs w:val="24"/>
              </w:rPr>
              <w:t>Service</w:t>
            </w:r>
            <w:r w:rsidRPr="00B641D7">
              <w:rPr>
                <w:rFonts w:cs="Arial"/>
                <w:color w:val="000099"/>
                <w:szCs w:val="24"/>
              </w:rPr>
              <w:t xml:space="preserve"> Committee</w:t>
            </w:r>
            <w:r w:rsidR="00B641D7" w:rsidRPr="00B641D7">
              <w:rPr>
                <w:rFonts w:cs="Arial"/>
                <w:color w:val="000099"/>
                <w:szCs w:val="24"/>
              </w:rPr>
              <w:t>s</w:t>
            </w:r>
            <w:r w:rsidR="0011072E" w:rsidRPr="00B641D7">
              <w:rPr>
                <w:rFonts w:cs="Arial"/>
                <w:color w:val="000099"/>
                <w:szCs w:val="24"/>
              </w:rPr>
              <w:t xml:space="preserve"> </w:t>
            </w:r>
          </w:p>
          <w:p w14:paraId="617AE11E" w14:textId="77777777" w:rsidR="00923EDC" w:rsidRDefault="00923EDC" w:rsidP="00923EDC">
            <w:pPr>
              <w:pStyle w:val="ListParagraph"/>
              <w:numPr>
                <w:ilvl w:val="0"/>
                <w:numId w:val="11"/>
              </w:numPr>
              <w:autoSpaceDE w:val="0"/>
              <w:autoSpaceDN w:val="0"/>
              <w:adjustRightInd w:val="0"/>
              <w:ind w:left="312" w:hanging="284"/>
              <w:rPr>
                <w:rFonts w:cs="Arial"/>
                <w:color w:val="000099"/>
                <w:szCs w:val="24"/>
              </w:rPr>
            </w:pPr>
            <w:r w:rsidRPr="00923EDC">
              <w:rPr>
                <w:rFonts w:cs="Arial"/>
                <w:color w:val="000099"/>
                <w:szCs w:val="24"/>
              </w:rPr>
              <w:t>Ensuring that emergency decisions made by the Head of the Paid Service follow constitutional arrangements</w:t>
            </w:r>
          </w:p>
          <w:p w14:paraId="0897F791" w14:textId="77777777" w:rsidR="00923EDC" w:rsidRDefault="00923EDC" w:rsidP="00923EDC">
            <w:pPr>
              <w:pStyle w:val="ListParagraph"/>
              <w:numPr>
                <w:ilvl w:val="0"/>
                <w:numId w:val="11"/>
              </w:numPr>
              <w:autoSpaceDE w:val="0"/>
              <w:autoSpaceDN w:val="0"/>
              <w:adjustRightInd w:val="0"/>
              <w:ind w:left="312" w:hanging="284"/>
              <w:rPr>
                <w:rFonts w:cs="Arial"/>
                <w:color w:val="000099"/>
                <w:szCs w:val="24"/>
              </w:rPr>
            </w:pPr>
            <w:r w:rsidRPr="00923EDC">
              <w:rPr>
                <w:rFonts w:cs="Arial"/>
                <w:color w:val="000099"/>
                <w:szCs w:val="24"/>
              </w:rPr>
              <w:t>Webcasting of Council meetings</w:t>
            </w:r>
          </w:p>
          <w:p w14:paraId="04831E67" w14:textId="77777777" w:rsidR="00923EDC" w:rsidRDefault="00923EDC" w:rsidP="00923EDC">
            <w:pPr>
              <w:pStyle w:val="ListParagraph"/>
              <w:numPr>
                <w:ilvl w:val="0"/>
                <w:numId w:val="11"/>
              </w:numPr>
              <w:autoSpaceDE w:val="0"/>
              <w:autoSpaceDN w:val="0"/>
              <w:adjustRightInd w:val="0"/>
              <w:ind w:left="312" w:hanging="284"/>
              <w:rPr>
                <w:rFonts w:cs="Arial"/>
                <w:color w:val="000099"/>
                <w:szCs w:val="24"/>
              </w:rPr>
            </w:pPr>
            <w:r w:rsidRPr="00923EDC">
              <w:rPr>
                <w:rFonts w:cs="Arial"/>
                <w:color w:val="000099"/>
                <w:szCs w:val="24"/>
              </w:rPr>
              <w:t>Maintaining an effective website</w:t>
            </w:r>
          </w:p>
          <w:p w14:paraId="2FB549E6" w14:textId="77777777" w:rsidR="0011072E" w:rsidRDefault="00923EDC" w:rsidP="00923EDC">
            <w:pPr>
              <w:pStyle w:val="ListParagraph"/>
              <w:numPr>
                <w:ilvl w:val="0"/>
                <w:numId w:val="11"/>
              </w:numPr>
              <w:autoSpaceDE w:val="0"/>
              <w:autoSpaceDN w:val="0"/>
              <w:adjustRightInd w:val="0"/>
              <w:ind w:left="312" w:hanging="284"/>
              <w:rPr>
                <w:rFonts w:cs="Arial"/>
                <w:color w:val="000099"/>
                <w:szCs w:val="24"/>
              </w:rPr>
            </w:pPr>
            <w:r w:rsidRPr="00923EDC">
              <w:rPr>
                <w:rFonts w:cs="Arial"/>
                <w:color w:val="000099"/>
                <w:szCs w:val="24"/>
              </w:rPr>
              <w:t>Making publicly available agenda of and clear minuting of all meetings</w:t>
            </w:r>
            <w:r w:rsidR="0011072E">
              <w:rPr>
                <w:rFonts w:cs="Arial"/>
                <w:color w:val="000099"/>
                <w:szCs w:val="24"/>
              </w:rPr>
              <w:t xml:space="preserve"> </w:t>
            </w:r>
            <w:r w:rsidR="0011072E" w:rsidRPr="0011072E">
              <w:rPr>
                <w:rFonts w:cs="Arial"/>
                <w:color w:val="000099"/>
                <w:szCs w:val="24"/>
              </w:rPr>
              <w:t>in accordance with statutory regulations.</w:t>
            </w:r>
          </w:p>
          <w:p w14:paraId="58470527" w14:textId="3B055B7C" w:rsidR="00F57CF3" w:rsidRPr="00B2793C" w:rsidRDefault="0011072E" w:rsidP="00923EDC">
            <w:pPr>
              <w:pStyle w:val="ListParagraph"/>
              <w:numPr>
                <w:ilvl w:val="0"/>
                <w:numId w:val="11"/>
              </w:numPr>
              <w:autoSpaceDE w:val="0"/>
              <w:autoSpaceDN w:val="0"/>
              <w:adjustRightInd w:val="0"/>
              <w:ind w:left="312" w:hanging="284"/>
              <w:rPr>
                <w:rFonts w:cs="Arial"/>
                <w:color w:val="000099"/>
                <w:szCs w:val="24"/>
              </w:rPr>
            </w:pPr>
            <w:r>
              <w:rPr>
                <w:rFonts w:cs="Arial"/>
                <w:color w:val="000099"/>
                <w:szCs w:val="24"/>
              </w:rPr>
              <w:t>A</w:t>
            </w:r>
            <w:r w:rsidRPr="0011072E">
              <w:rPr>
                <w:rFonts w:cs="Arial"/>
                <w:color w:val="000099"/>
                <w:szCs w:val="24"/>
              </w:rPr>
              <w:t xml:space="preserve">dhering to the Transparency </w:t>
            </w:r>
            <w:r w:rsidR="00C2538D">
              <w:rPr>
                <w:rFonts w:cs="Arial"/>
                <w:color w:val="000099"/>
                <w:szCs w:val="24"/>
              </w:rPr>
              <w:t>A</w:t>
            </w:r>
            <w:r w:rsidRPr="0011072E">
              <w:rPr>
                <w:rFonts w:cs="Arial"/>
                <w:color w:val="000099"/>
                <w:szCs w:val="24"/>
              </w:rPr>
              <w:t>genda</w:t>
            </w:r>
          </w:p>
        </w:tc>
        <w:tc>
          <w:tcPr>
            <w:tcW w:w="4030" w:type="dxa"/>
          </w:tcPr>
          <w:p w14:paraId="6628901D" w14:textId="77777777" w:rsidR="0011072E" w:rsidRDefault="0011072E" w:rsidP="00923EDC">
            <w:pPr>
              <w:autoSpaceDE w:val="0"/>
              <w:autoSpaceDN w:val="0"/>
              <w:adjustRightInd w:val="0"/>
              <w:rPr>
                <w:rFonts w:cs="Arial"/>
                <w:color w:val="000099"/>
                <w:szCs w:val="24"/>
              </w:rPr>
            </w:pPr>
            <w:r w:rsidRPr="0011072E">
              <w:rPr>
                <w:rFonts w:cs="Arial"/>
                <w:color w:val="000099"/>
                <w:szCs w:val="24"/>
              </w:rPr>
              <w:t xml:space="preserve">Corporate and Service Plans Communications protocol Constitution </w:t>
            </w:r>
          </w:p>
          <w:p w14:paraId="5AEE9517" w14:textId="77777777" w:rsidR="0011072E" w:rsidRDefault="0011072E" w:rsidP="00923EDC">
            <w:pPr>
              <w:autoSpaceDE w:val="0"/>
              <w:autoSpaceDN w:val="0"/>
              <w:adjustRightInd w:val="0"/>
              <w:rPr>
                <w:rFonts w:cs="Arial"/>
                <w:color w:val="000099"/>
                <w:szCs w:val="24"/>
              </w:rPr>
            </w:pPr>
            <w:r>
              <w:rPr>
                <w:rFonts w:cs="Arial"/>
                <w:color w:val="000099"/>
                <w:szCs w:val="24"/>
              </w:rPr>
              <w:t xml:space="preserve">Overview and </w:t>
            </w:r>
            <w:r w:rsidRPr="0011072E">
              <w:rPr>
                <w:rFonts w:cs="Arial"/>
                <w:color w:val="000099"/>
                <w:szCs w:val="24"/>
              </w:rPr>
              <w:t xml:space="preserve">Scrutiny Committee reports to Council </w:t>
            </w:r>
          </w:p>
          <w:p w14:paraId="12E622F2" w14:textId="77777777" w:rsidR="0011072E" w:rsidRDefault="0011072E" w:rsidP="00923EDC">
            <w:pPr>
              <w:autoSpaceDE w:val="0"/>
              <w:autoSpaceDN w:val="0"/>
              <w:adjustRightInd w:val="0"/>
              <w:rPr>
                <w:rFonts w:cs="Arial"/>
                <w:color w:val="000099"/>
                <w:szCs w:val="24"/>
              </w:rPr>
            </w:pPr>
            <w:r w:rsidRPr="0011072E">
              <w:rPr>
                <w:rFonts w:cs="Arial"/>
                <w:color w:val="000099"/>
                <w:szCs w:val="24"/>
              </w:rPr>
              <w:t xml:space="preserve">Customer care standards </w:t>
            </w:r>
          </w:p>
          <w:p w14:paraId="5F4E38FC" w14:textId="77777777" w:rsidR="0011072E" w:rsidRDefault="0011072E" w:rsidP="00923EDC">
            <w:pPr>
              <w:autoSpaceDE w:val="0"/>
              <w:autoSpaceDN w:val="0"/>
              <w:adjustRightInd w:val="0"/>
              <w:rPr>
                <w:rFonts w:cs="Arial"/>
                <w:color w:val="000099"/>
                <w:szCs w:val="24"/>
              </w:rPr>
            </w:pPr>
            <w:r w:rsidRPr="0011072E">
              <w:rPr>
                <w:rFonts w:cs="Arial"/>
                <w:color w:val="000099"/>
                <w:szCs w:val="24"/>
              </w:rPr>
              <w:t xml:space="preserve">Website Corporate Equalities Scheme and Equality Impact Assessments </w:t>
            </w:r>
          </w:p>
          <w:p w14:paraId="74CB2131" w14:textId="77777777" w:rsidR="0011072E" w:rsidRDefault="0011072E" w:rsidP="00923EDC">
            <w:pPr>
              <w:autoSpaceDE w:val="0"/>
              <w:autoSpaceDN w:val="0"/>
              <w:adjustRightInd w:val="0"/>
              <w:rPr>
                <w:rFonts w:cs="Arial"/>
                <w:color w:val="000099"/>
                <w:szCs w:val="24"/>
              </w:rPr>
            </w:pPr>
            <w:r>
              <w:rPr>
                <w:rFonts w:cs="Arial"/>
                <w:color w:val="000099"/>
                <w:szCs w:val="24"/>
              </w:rPr>
              <w:t>St Albans</w:t>
            </w:r>
            <w:r w:rsidRPr="0011072E">
              <w:rPr>
                <w:rFonts w:cs="Arial"/>
                <w:color w:val="000099"/>
                <w:szCs w:val="24"/>
              </w:rPr>
              <w:t xml:space="preserve"> magazine for residents Publication of agendas and minutes of meetings </w:t>
            </w:r>
          </w:p>
          <w:p w14:paraId="204A97F0" w14:textId="77777777" w:rsidR="00FE5ED6" w:rsidRDefault="0011072E" w:rsidP="00923EDC">
            <w:pPr>
              <w:autoSpaceDE w:val="0"/>
              <w:autoSpaceDN w:val="0"/>
              <w:adjustRightInd w:val="0"/>
              <w:rPr>
                <w:rFonts w:cs="Arial"/>
                <w:color w:val="000099"/>
                <w:szCs w:val="24"/>
              </w:rPr>
            </w:pPr>
            <w:r w:rsidRPr="0011072E">
              <w:rPr>
                <w:rFonts w:cs="Arial"/>
                <w:color w:val="000099"/>
                <w:szCs w:val="24"/>
              </w:rPr>
              <w:t xml:space="preserve">Annual Statement of Accounts Annual report </w:t>
            </w:r>
          </w:p>
          <w:p w14:paraId="3C4A47ED" w14:textId="673967A8" w:rsidR="0011072E" w:rsidRDefault="0011072E" w:rsidP="00923EDC">
            <w:pPr>
              <w:autoSpaceDE w:val="0"/>
              <w:autoSpaceDN w:val="0"/>
              <w:adjustRightInd w:val="0"/>
              <w:rPr>
                <w:rFonts w:cs="Arial"/>
                <w:color w:val="000099"/>
                <w:szCs w:val="24"/>
              </w:rPr>
            </w:pPr>
            <w:r w:rsidRPr="0011072E">
              <w:rPr>
                <w:rFonts w:cs="Arial"/>
                <w:color w:val="000099"/>
                <w:szCs w:val="24"/>
              </w:rPr>
              <w:t xml:space="preserve">Medium Term Financial Strategy </w:t>
            </w:r>
          </w:p>
          <w:p w14:paraId="4FA0AD1C" w14:textId="522DE0AA" w:rsidR="0011072E" w:rsidRDefault="0011072E" w:rsidP="00923EDC">
            <w:pPr>
              <w:autoSpaceDE w:val="0"/>
              <w:autoSpaceDN w:val="0"/>
              <w:adjustRightInd w:val="0"/>
              <w:rPr>
                <w:rFonts w:cs="Arial"/>
                <w:color w:val="000099"/>
                <w:szCs w:val="24"/>
              </w:rPr>
            </w:pPr>
            <w:r w:rsidRPr="0011072E">
              <w:rPr>
                <w:rFonts w:cs="Arial"/>
                <w:color w:val="000099"/>
                <w:szCs w:val="24"/>
              </w:rPr>
              <w:t xml:space="preserve">Published Freedom of Information / Environmental Information scheme </w:t>
            </w:r>
            <w:r w:rsidR="00B641D7">
              <w:rPr>
                <w:rFonts w:cs="Arial"/>
                <w:color w:val="000099"/>
                <w:szCs w:val="24"/>
              </w:rPr>
              <w:t>Service Committee</w:t>
            </w:r>
            <w:r w:rsidRPr="0011072E">
              <w:rPr>
                <w:rFonts w:cs="Arial"/>
                <w:color w:val="000099"/>
                <w:szCs w:val="24"/>
              </w:rPr>
              <w:t xml:space="preserve"> workplan</w:t>
            </w:r>
            <w:r w:rsidR="00B641D7">
              <w:rPr>
                <w:rFonts w:cs="Arial"/>
                <w:color w:val="000099"/>
                <w:szCs w:val="24"/>
              </w:rPr>
              <w:t>s</w:t>
            </w:r>
            <w:r w:rsidRPr="0011072E">
              <w:rPr>
                <w:rFonts w:cs="Arial"/>
                <w:color w:val="000099"/>
                <w:szCs w:val="24"/>
              </w:rPr>
              <w:t xml:space="preserve"> </w:t>
            </w:r>
          </w:p>
          <w:p w14:paraId="2F2C9E2B" w14:textId="77777777" w:rsidR="0011072E" w:rsidRDefault="0011072E" w:rsidP="00923EDC">
            <w:pPr>
              <w:autoSpaceDE w:val="0"/>
              <w:autoSpaceDN w:val="0"/>
              <w:adjustRightInd w:val="0"/>
              <w:rPr>
                <w:rFonts w:cs="Arial"/>
                <w:color w:val="000099"/>
                <w:szCs w:val="24"/>
              </w:rPr>
            </w:pPr>
            <w:r w:rsidRPr="0011072E">
              <w:rPr>
                <w:rFonts w:cs="Arial"/>
                <w:color w:val="000099"/>
                <w:szCs w:val="24"/>
              </w:rPr>
              <w:t xml:space="preserve">Staff training </w:t>
            </w:r>
          </w:p>
          <w:p w14:paraId="1F2CF45F" w14:textId="621DE024" w:rsidR="000D291C" w:rsidRPr="00923EDC" w:rsidRDefault="0011072E" w:rsidP="00923EDC">
            <w:pPr>
              <w:autoSpaceDE w:val="0"/>
              <w:autoSpaceDN w:val="0"/>
              <w:adjustRightInd w:val="0"/>
              <w:rPr>
                <w:rFonts w:cs="Arial"/>
                <w:color w:val="000099"/>
                <w:szCs w:val="24"/>
              </w:rPr>
            </w:pPr>
            <w:r w:rsidRPr="0011072E">
              <w:rPr>
                <w:rFonts w:cs="Arial"/>
                <w:color w:val="000099"/>
                <w:szCs w:val="24"/>
              </w:rPr>
              <w:t>Publication Scheme</w:t>
            </w:r>
          </w:p>
        </w:tc>
      </w:tr>
      <w:tr w:rsidR="00FE5ED6" w:rsidRPr="00B2793C" w14:paraId="54C31D97" w14:textId="77777777" w:rsidTr="00923EDC">
        <w:tc>
          <w:tcPr>
            <w:tcW w:w="534" w:type="dxa"/>
          </w:tcPr>
          <w:p w14:paraId="30281695" w14:textId="4EAD0BAC" w:rsidR="00FE5ED6" w:rsidRDefault="00FE5ED6" w:rsidP="00923EDC">
            <w:pPr>
              <w:autoSpaceDE w:val="0"/>
              <w:autoSpaceDN w:val="0"/>
              <w:adjustRightInd w:val="0"/>
              <w:rPr>
                <w:rFonts w:cs="Arial"/>
                <w:color w:val="000099"/>
                <w:szCs w:val="24"/>
              </w:rPr>
            </w:pPr>
            <w:r>
              <w:rPr>
                <w:rFonts w:cs="Arial"/>
                <w:color w:val="000099"/>
                <w:szCs w:val="24"/>
              </w:rPr>
              <w:t>B2</w:t>
            </w:r>
          </w:p>
        </w:tc>
        <w:tc>
          <w:tcPr>
            <w:tcW w:w="2863" w:type="dxa"/>
          </w:tcPr>
          <w:p w14:paraId="0CF711F9" w14:textId="52DAE1B8" w:rsidR="00FE5ED6" w:rsidRDefault="00FE5ED6" w:rsidP="00923EDC">
            <w:pPr>
              <w:autoSpaceDE w:val="0"/>
              <w:autoSpaceDN w:val="0"/>
              <w:adjustRightInd w:val="0"/>
              <w:rPr>
                <w:rFonts w:cs="Arial"/>
                <w:color w:val="000099"/>
                <w:szCs w:val="24"/>
              </w:rPr>
            </w:pPr>
            <w:r w:rsidRPr="00FE5ED6">
              <w:rPr>
                <w:rFonts w:cs="Arial"/>
                <w:color w:val="000099"/>
                <w:szCs w:val="24"/>
              </w:rPr>
              <w:t>Engaging comprehensively with institutional stakeholders</w:t>
            </w:r>
          </w:p>
        </w:tc>
        <w:tc>
          <w:tcPr>
            <w:tcW w:w="6521" w:type="dxa"/>
          </w:tcPr>
          <w:p w14:paraId="20A45152" w14:textId="01234029" w:rsidR="00FE5ED6" w:rsidRDefault="00FE5ED6" w:rsidP="00923EDC">
            <w:pPr>
              <w:pStyle w:val="ListParagraph"/>
              <w:numPr>
                <w:ilvl w:val="0"/>
                <w:numId w:val="11"/>
              </w:numPr>
              <w:autoSpaceDE w:val="0"/>
              <w:autoSpaceDN w:val="0"/>
              <w:adjustRightInd w:val="0"/>
              <w:ind w:left="312" w:hanging="284"/>
              <w:rPr>
                <w:rFonts w:cs="Arial"/>
                <w:color w:val="000099"/>
                <w:szCs w:val="24"/>
              </w:rPr>
            </w:pPr>
            <w:r w:rsidRPr="00FE5ED6">
              <w:rPr>
                <w:rFonts w:cs="Arial"/>
                <w:color w:val="000099"/>
                <w:szCs w:val="24"/>
              </w:rPr>
              <w:t>Developing formal partnerships / making arrangements where an effective business case can be demonstrated</w:t>
            </w:r>
          </w:p>
          <w:p w14:paraId="27B9B393" w14:textId="77777777" w:rsidR="00FE5ED6" w:rsidRDefault="00FE5ED6" w:rsidP="00923EDC">
            <w:pPr>
              <w:pStyle w:val="ListParagraph"/>
              <w:numPr>
                <w:ilvl w:val="0"/>
                <w:numId w:val="11"/>
              </w:numPr>
              <w:autoSpaceDE w:val="0"/>
              <w:autoSpaceDN w:val="0"/>
              <w:adjustRightInd w:val="0"/>
              <w:ind w:left="312" w:hanging="284"/>
              <w:rPr>
                <w:rFonts w:cs="Arial"/>
                <w:color w:val="000099"/>
                <w:szCs w:val="24"/>
              </w:rPr>
            </w:pPr>
            <w:r w:rsidRPr="00FE5ED6">
              <w:rPr>
                <w:rFonts w:cs="Arial"/>
                <w:color w:val="000099"/>
                <w:szCs w:val="24"/>
              </w:rPr>
              <w:t xml:space="preserve">Ensuring that partnerships are based on trust; a shared commitment to change; a culture that promotes and </w:t>
            </w:r>
            <w:r w:rsidRPr="00FE5ED6">
              <w:rPr>
                <w:rFonts w:cs="Arial"/>
                <w:color w:val="000099"/>
                <w:szCs w:val="24"/>
              </w:rPr>
              <w:lastRenderedPageBreak/>
              <w:t>accepts challenge among partners; that the added value of partnership working is explicit</w:t>
            </w:r>
          </w:p>
          <w:p w14:paraId="0CE05CCA" w14:textId="77777777" w:rsidR="00FE5ED6" w:rsidRDefault="00FE5ED6" w:rsidP="00923EDC">
            <w:pPr>
              <w:pStyle w:val="ListParagraph"/>
              <w:numPr>
                <w:ilvl w:val="0"/>
                <w:numId w:val="11"/>
              </w:numPr>
              <w:autoSpaceDE w:val="0"/>
              <w:autoSpaceDN w:val="0"/>
              <w:adjustRightInd w:val="0"/>
              <w:ind w:left="312" w:hanging="284"/>
              <w:rPr>
                <w:rFonts w:cs="Arial"/>
                <w:color w:val="000099"/>
                <w:szCs w:val="24"/>
              </w:rPr>
            </w:pPr>
            <w:r w:rsidRPr="00FE5ED6">
              <w:rPr>
                <w:rFonts w:cs="Arial"/>
                <w:color w:val="000099"/>
                <w:szCs w:val="24"/>
              </w:rPr>
              <w:t xml:space="preserve">Attending and participating in meetings with other local authorities under ‘duty to cooperate’ </w:t>
            </w:r>
          </w:p>
          <w:p w14:paraId="2B4B447D" w14:textId="77777777" w:rsidR="00FE5ED6" w:rsidRDefault="00FE5ED6" w:rsidP="00923EDC">
            <w:pPr>
              <w:pStyle w:val="ListParagraph"/>
              <w:numPr>
                <w:ilvl w:val="0"/>
                <w:numId w:val="11"/>
              </w:numPr>
              <w:autoSpaceDE w:val="0"/>
              <w:autoSpaceDN w:val="0"/>
              <w:adjustRightInd w:val="0"/>
              <w:ind w:left="312" w:hanging="284"/>
              <w:rPr>
                <w:rFonts w:cs="Arial"/>
                <w:color w:val="000099"/>
                <w:szCs w:val="24"/>
              </w:rPr>
            </w:pPr>
            <w:r w:rsidRPr="00FE5ED6">
              <w:rPr>
                <w:rFonts w:cs="Arial"/>
                <w:color w:val="000099"/>
                <w:szCs w:val="24"/>
              </w:rPr>
              <w:t xml:space="preserve">Engaging with local organisations by Officer attendance / participation </w:t>
            </w:r>
          </w:p>
          <w:p w14:paraId="1B550CEA" w14:textId="2973F62F" w:rsidR="00FE5ED6" w:rsidRDefault="00FE5ED6" w:rsidP="00923EDC">
            <w:pPr>
              <w:pStyle w:val="ListParagraph"/>
              <w:numPr>
                <w:ilvl w:val="0"/>
                <w:numId w:val="11"/>
              </w:numPr>
              <w:autoSpaceDE w:val="0"/>
              <w:autoSpaceDN w:val="0"/>
              <w:adjustRightInd w:val="0"/>
              <w:ind w:left="312" w:hanging="284"/>
              <w:rPr>
                <w:rFonts w:cs="Arial"/>
                <w:color w:val="000099"/>
                <w:szCs w:val="24"/>
              </w:rPr>
            </w:pPr>
            <w:r w:rsidRPr="00FE5ED6">
              <w:rPr>
                <w:rFonts w:cs="Arial"/>
                <w:color w:val="000099"/>
                <w:szCs w:val="24"/>
              </w:rPr>
              <w:t xml:space="preserve">Appointing </w:t>
            </w:r>
            <w:r w:rsidR="00EA38D7">
              <w:rPr>
                <w:rFonts w:cs="Arial"/>
                <w:color w:val="000099"/>
                <w:szCs w:val="24"/>
              </w:rPr>
              <w:t>C</w:t>
            </w:r>
            <w:r w:rsidR="00EA38D7" w:rsidRPr="00EA38D7">
              <w:rPr>
                <w:rFonts w:cs="Arial"/>
                <w:color w:val="000099"/>
                <w:szCs w:val="24"/>
              </w:rPr>
              <w:t>ouncillors</w:t>
            </w:r>
            <w:r w:rsidRPr="00FE5ED6">
              <w:rPr>
                <w:rFonts w:cs="Arial"/>
                <w:color w:val="000099"/>
                <w:szCs w:val="24"/>
              </w:rPr>
              <w:t xml:space="preserve"> to other community organisations that request it. </w:t>
            </w:r>
          </w:p>
          <w:p w14:paraId="716F3D3A" w14:textId="77777777" w:rsidR="00FE5ED6" w:rsidRPr="00087D0F" w:rsidRDefault="00FE5ED6" w:rsidP="00923EDC">
            <w:pPr>
              <w:pStyle w:val="ListParagraph"/>
              <w:numPr>
                <w:ilvl w:val="0"/>
                <w:numId w:val="11"/>
              </w:numPr>
              <w:autoSpaceDE w:val="0"/>
              <w:autoSpaceDN w:val="0"/>
              <w:adjustRightInd w:val="0"/>
              <w:ind w:left="312" w:hanging="284"/>
              <w:rPr>
                <w:rFonts w:cs="Arial"/>
                <w:color w:val="000099"/>
                <w:szCs w:val="24"/>
              </w:rPr>
            </w:pPr>
            <w:r w:rsidRPr="00087D0F">
              <w:rPr>
                <w:rFonts w:cs="Arial"/>
                <w:color w:val="000099"/>
                <w:szCs w:val="24"/>
              </w:rPr>
              <w:t xml:space="preserve">By monitoring and maintaining an effective record of the partnerships we participate in </w:t>
            </w:r>
          </w:p>
          <w:p w14:paraId="7D793EA4" w14:textId="14D32756" w:rsidR="00FE5ED6" w:rsidRPr="00FE5ED6" w:rsidRDefault="00FE5ED6" w:rsidP="00FE5ED6">
            <w:pPr>
              <w:pStyle w:val="ListParagraph"/>
              <w:numPr>
                <w:ilvl w:val="0"/>
                <w:numId w:val="11"/>
              </w:numPr>
              <w:autoSpaceDE w:val="0"/>
              <w:autoSpaceDN w:val="0"/>
              <w:adjustRightInd w:val="0"/>
              <w:ind w:left="312" w:hanging="284"/>
              <w:rPr>
                <w:rFonts w:cs="Arial"/>
                <w:color w:val="000099"/>
                <w:szCs w:val="24"/>
              </w:rPr>
            </w:pPr>
            <w:r w:rsidRPr="00FE5ED6">
              <w:rPr>
                <w:rFonts w:cs="Arial"/>
                <w:color w:val="000099"/>
                <w:szCs w:val="24"/>
              </w:rPr>
              <w:t xml:space="preserve">By providing effective ‘critical friend’ challenge through the Council’s scrutiny processes </w:t>
            </w:r>
          </w:p>
        </w:tc>
        <w:tc>
          <w:tcPr>
            <w:tcW w:w="4030" w:type="dxa"/>
          </w:tcPr>
          <w:p w14:paraId="2983BC54" w14:textId="2EE0B52C" w:rsidR="00EB4D1B" w:rsidRDefault="00FE5ED6" w:rsidP="00923EDC">
            <w:pPr>
              <w:autoSpaceDE w:val="0"/>
              <w:autoSpaceDN w:val="0"/>
              <w:adjustRightInd w:val="0"/>
              <w:rPr>
                <w:rFonts w:cs="Arial"/>
                <w:color w:val="000099"/>
                <w:szCs w:val="24"/>
              </w:rPr>
            </w:pPr>
            <w:r w:rsidRPr="00087D0F">
              <w:rPr>
                <w:rFonts w:cs="Arial"/>
                <w:color w:val="000099"/>
                <w:szCs w:val="24"/>
              </w:rPr>
              <w:lastRenderedPageBreak/>
              <w:t xml:space="preserve">Partnership </w:t>
            </w:r>
            <w:r w:rsidR="00087D0F">
              <w:rPr>
                <w:rFonts w:cs="Arial"/>
                <w:color w:val="000099"/>
                <w:szCs w:val="24"/>
              </w:rPr>
              <w:t>strategy and register</w:t>
            </w:r>
            <w:r w:rsidRPr="00FE5ED6">
              <w:rPr>
                <w:rFonts w:cs="Arial"/>
                <w:color w:val="000099"/>
                <w:szCs w:val="24"/>
              </w:rPr>
              <w:t xml:space="preserve"> </w:t>
            </w:r>
          </w:p>
          <w:p w14:paraId="54A94978" w14:textId="77777777" w:rsidR="00EB4D1B" w:rsidRDefault="00FE5ED6" w:rsidP="00923EDC">
            <w:pPr>
              <w:autoSpaceDE w:val="0"/>
              <w:autoSpaceDN w:val="0"/>
              <w:adjustRightInd w:val="0"/>
              <w:rPr>
                <w:rFonts w:cs="Arial"/>
                <w:color w:val="000099"/>
                <w:szCs w:val="24"/>
              </w:rPr>
            </w:pPr>
            <w:r w:rsidRPr="00FE5ED6">
              <w:rPr>
                <w:rFonts w:cs="Arial"/>
                <w:color w:val="000099"/>
                <w:szCs w:val="24"/>
              </w:rPr>
              <w:t xml:space="preserve">Various Service Level Agreements (SLAs) </w:t>
            </w:r>
          </w:p>
          <w:p w14:paraId="72BE5181" w14:textId="0E73D085" w:rsidR="00EB4D1B" w:rsidRDefault="00B641D7" w:rsidP="00923EDC">
            <w:pPr>
              <w:autoSpaceDE w:val="0"/>
              <w:autoSpaceDN w:val="0"/>
              <w:adjustRightInd w:val="0"/>
              <w:rPr>
                <w:rFonts w:cs="Arial"/>
                <w:color w:val="000099"/>
                <w:szCs w:val="24"/>
              </w:rPr>
            </w:pPr>
            <w:r>
              <w:rPr>
                <w:rFonts w:cs="Arial"/>
                <w:color w:val="000099"/>
                <w:szCs w:val="24"/>
              </w:rPr>
              <w:t>Service Committee</w:t>
            </w:r>
            <w:r w:rsidR="00FE5ED6" w:rsidRPr="00FE5ED6">
              <w:rPr>
                <w:rFonts w:cs="Arial"/>
                <w:color w:val="000099"/>
                <w:szCs w:val="24"/>
              </w:rPr>
              <w:t xml:space="preserve"> reports </w:t>
            </w:r>
          </w:p>
          <w:p w14:paraId="4811B5AB" w14:textId="77777777" w:rsidR="00EB4D1B" w:rsidRDefault="00FE5ED6" w:rsidP="00923EDC">
            <w:pPr>
              <w:autoSpaceDE w:val="0"/>
              <w:autoSpaceDN w:val="0"/>
              <w:adjustRightInd w:val="0"/>
              <w:rPr>
                <w:rFonts w:cs="Arial"/>
                <w:color w:val="000099"/>
                <w:szCs w:val="24"/>
              </w:rPr>
            </w:pPr>
            <w:r w:rsidRPr="00FE5ED6">
              <w:rPr>
                <w:rFonts w:cs="Arial"/>
                <w:color w:val="000099"/>
                <w:szCs w:val="24"/>
              </w:rPr>
              <w:lastRenderedPageBreak/>
              <w:t xml:space="preserve">Constitution </w:t>
            </w:r>
          </w:p>
          <w:p w14:paraId="2F651AD5" w14:textId="6A73363D" w:rsidR="00FE5ED6" w:rsidRPr="0011072E" w:rsidRDefault="00FE5ED6" w:rsidP="00923EDC">
            <w:pPr>
              <w:autoSpaceDE w:val="0"/>
              <w:autoSpaceDN w:val="0"/>
              <w:adjustRightInd w:val="0"/>
              <w:rPr>
                <w:rFonts w:cs="Arial"/>
                <w:color w:val="000099"/>
                <w:szCs w:val="24"/>
              </w:rPr>
            </w:pPr>
            <w:r w:rsidRPr="00FE5ED6">
              <w:rPr>
                <w:rFonts w:cs="Arial"/>
                <w:color w:val="000099"/>
                <w:szCs w:val="24"/>
              </w:rPr>
              <w:t xml:space="preserve">Board arrangements for key partnerships </w:t>
            </w:r>
          </w:p>
        </w:tc>
      </w:tr>
      <w:tr w:rsidR="00EB4D1B" w:rsidRPr="00B2793C" w14:paraId="475EDCD8" w14:textId="77777777" w:rsidTr="006A616A">
        <w:trPr>
          <w:trHeight w:val="4953"/>
        </w:trPr>
        <w:tc>
          <w:tcPr>
            <w:tcW w:w="534" w:type="dxa"/>
          </w:tcPr>
          <w:p w14:paraId="415FBBA4" w14:textId="645877EA" w:rsidR="00EB4D1B" w:rsidRDefault="00EB4D1B" w:rsidP="00923EDC">
            <w:pPr>
              <w:autoSpaceDE w:val="0"/>
              <w:autoSpaceDN w:val="0"/>
              <w:adjustRightInd w:val="0"/>
              <w:rPr>
                <w:rFonts w:cs="Arial"/>
                <w:color w:val="000099"/>
                <w:szCs w:val="24"/>
              </w:rPr>
            </w:pPr>
            <w:r>
              <w:rPr>
                <w:rFonts w:cs="Arial"/>
                <w:color w:val="000099"/>
                <w:szCs w:val="24"/>
              </w:rPr>
              <w:lastRenderedPageBreak/>
              <w:t>B3</w:t>
            </w:r>
          </w:p>
        </w:tc>
        <w:tc>
          <w:tcPr>
            <w:tcW w:w="2863" w:type="dxa"/>
          </w:tcPr>
          <w:p w14:paraId="10AE608B" w14:textId="49533D3F" w:rsidR="00EB4D1B" w:rsidRPr="00FE5ED6" w:rsidRDefault="00EB4D1B" w:rsidP="00923EDC">
            <w:pPr>
              <w:autoSpaceDE w:val="0"/>
              <w:autoSpaceDN w:val="0"/>
              <w:adjustRightInd w:val="0"/>
              <w:rPr>
                <w:rFonts w:cs="Arial"/>
                <w:color w:val="000099"/>
                <w:szCs w:val="24"/>
              </w:rPr>
            </w:pPr>
            <w:r w:rsidRPr="00E15648">
              <w:rPr>
                <w:rFonts w:cs="Arial"/>
                <w:color w:val="000099"/>
                <w:szCs w:val="24"/>
              </w:rPr>
              <w:t xml:space="preserve">Engaging with individual citizens and service users </w:t>
            </w:r>
          </w:p>
        </w:tc>
        <w:tc>
          <w:tcPr>
            <w:tcW w:w="6521" w:type="dxa"/>
          </w:tcPr>
          <w:p w14:paraId="1FD14152" w14:textId="77777777" w:rsidR="00EB4D1B" w:rsidRDefault="00EB4D1B" w:rsidP="00923EDC">
            <w:pPr>
              <w:pStyle w:val="ListParagraph"/>
              <w:numPr>
                <w:ilvl w:val="0"/>
                <w:numId w:val="11"/>
              </w:numPr>
              <w:autoSpaceDE w:val="0"/>
              <w:autoSpaceDN w:val="0"/>
              <w:adjustRightInd w:val="0"/>
              <w:ind w:left="312" w:hanging="284"/>
              <w:rPr>
                <w:rFonts w:cs="Arial"/>
                <w:color w:val="000099"/>
                <w:szCs w:val="24"/>
              </w:rPr>
            </w:pPr>
            <w:r w:rsidRPr="00EB4D1B">
              <w:rPr>
                <w:rFonts w:cs="Arial"/>
                <w:color w:val="000099"/>
                <w:szCs w:val="24"/>
              </w:rPr>
              <w:t>Having a consultation policy and plans</w:t>
            </w:r>
          </w:p>
          <w:p w14:paraId="76CC870E" w14:textId="77777777" w:rsidR="00E25A9D" w:rsidRDefault="00EB4D1B" w:rsidP="00923EDC">
            <w:pPr>
              <w:pStyle w:val="ListParagraph"/>
              <w:numPr>
                <w:ilvl w:val="0"/>
                <w:numId w:val="11"/>
              </w:numPr>
              <w:autoSpaceDE w:val="0"/>
              <w:autoSpaceDN w:val="0"/>
              <w:adjustRightInd w:val="0"/>
              <w:ind w:left="312" w:hanging="284"/>
              <w:rPr>
                <w:rFonts w:cs="Arial"/>
                <w:color w:val="000099"/>
                <w:szCs w:val="24"/>
              </w:rPr>
            </w:pPr>
            <w:r w:rsidRPr="00EB4D1B">
              <w:rPr>
                <w:rFonts w:cs="Arial"/>
                <w:color w:val="000099"/>
                <w:szCs w:val="24"/>
              </w:rPr>
              <w:t>Ensuring meaningful consultation takes place during key service changes that involves communities, individual citizens, service users and other stakeholders to ensure that service provision is contributing to the intended outcomes</w:t>
            </w:r>
          </w:p>
          <w:p w14:paraId="3AD50E07" w14:textId="77777777" w:rsidR="00E25A9D" w:rsidRDefault="00EB4D1B" w:rsidP="00923EDC">
            <w:pPr>
              <w:pStyle w:val="ListParagraph"/>
              <w:numPr>
                <w:ilvl w:val="0"/>
                <w:numId w:val="11"/>
              </w:numPr>
              <w:autoSpaceDE w:val="0"/>
              <w:autoSpaceDN w:val="0"/>
              <w:adjustRightInd w:val="0"/>
              <w:ind w:left="312" w:hanging="284"/>
              <w:rPr>
                <w:rFonts w:cs="Arial"/>
                <w:color w:val="000099"/>
                <w:szCs w:val="24"/>
              </w:rPr>
            </w:pPr>
            <w:r w:rsidRPr="00EB4D1B">
              <w:rPr>
                <w:rFonts w:cs="Arial"/>
                <w:color w:val="000099"/>
                <w:szCs w:val="24"/>
              </w:rPr>
              <w:t>Ensuring statutory consultation processes are followed and consistently applied</w:t>
            </w:r>
          </w:p>
          <w:p w14:paraId="4479DA08" w14:textId="77777777" w:rsidR="00E25A9D" w:rsidRDefault="00EB4D1B" w:rsidP="00923EDC">
            <w:pPr>
              <w:pStyle w:val="ListParagraph"/>
              <w:numPr>
                <w:ilvl w:val="0"/>
                <w:numId w:val="11"/>
              </w:numPr>
              <w:autoSpaceDE w:val="0"/>
              <w:autoSpaceDN w:val="0"/>
              <w:adjustRightInd w:val="0"/>
              <w:ind w:left="312" w:hanging="284"/>
              <w:rPr>
                <w:rFonts w:cs="Arial"/>
                <w:color w:val="000099"/>
                <w:szCs w:val="24"/>
              </w:rPr>
            </w:pPr>
            <w:r w:rsidRPr="00EB4D1B">
              <w:rPr>
                <w:rFonts w:cs="Arial"/>
                <w:color w:val="000099"/>
                <w:szCs w:val="24"/>
              </w:rPr>
              <w:t>Ensuring that communication methods are effective and that Councillors and Officers are clear about their roles in community engagement</w:t>
            </w:r>
          </w:p>
          <w:p w14:paraId="06522304" w14:textId="77777777" w:rsidR="00E25A9D" w:rsidRDefault="00EB4D1B" w:rsidP="00923EDC">
            <w:pPr>
              <w:pStyle w:val="ListParagraph"/>
              <w:numPr>
                <w:ilvl w:val="0"/>
                <w:numId w:val="11"/>
              </w:numPr>
              <w:autoSpaceDE w:val="0"/>
              <w:autoSpaceDN w:val="0"/>
              <w:adjustRightInd w:val="0"/>
              <w:ind w:left="312" w:hanging="284"/>
              <w:rPr>
                <w:rFonts w:cs="Arial"/>
                <w:color w:val="000099"/>
                <w:szCs w:val="24"/>
              </w:rPr>
            </w:pPr>
            <w:r w:rsidRPr="00EB4D1B">
              <w:rPr>
                <w:rFonts w:cs="Arial"/>
                <w:color w:val="000099"/>
                <w:szCs w:val="24"/>
              </w:rPr>
              <w:t>By having clear feedback mechanisms in order to demonstrate how views have been taken into account.</w:t>
            </w:r>
          </w:p>
          <w:p w14:paraId="2FDC4A7D" w14:textId="77777777" w:rsidR="00E25A9D" w:rsidRDefault="00EB4D1B" w:rsidP="00923EDC">
            <w:pPr>
              <w:pStyle w:val="ListParagraph"/>
              <w:numPr>
                <w:ilvl w:val="0"/>
                <w:numId w:val="11"/>
              </w:numPr>
              <w:autoSpaceDE w:val="0"/>
              <w:autoSpaceDN w:val="0"/>
              <w:adjustRightInd w:val="0"/>
              <w:ind w:left="312" w:hanging="284"/>
              <w:rPr>
                <w:rFonts w:cs="Arial"/>
                <w:color w:val="000099"/>
                <w:szCs w:val="24"/>
              </w:rPr>
            </w:pPr>
            <w:r w:rsidRPr="00EB4D1B">
              <w:rPr>
                <w:rFonts w:cs="Arial"/>
                <w:color w:val="000099"/>
                <w:szCs w:val="24"/>
              </w:rPr>
              <w:t>Using a combination of communication methods to engage with citizens</w:t>
            </w:r>
          </w:p>
          <w:p w14:paraId="62069A36" w14:textId="77777777" w:rsidR="00E25A9D" w:rsidRDefault="00EB4D1B" w:rsidP="00923EDC">
            <w:pPr>
              <w:pStyle w:val="ListParagraph"/>
              <w:numPr>
                <w:ilvl w:val="0"/>
                <w:numId w:val="11"/>
              </w:numPr>
              <w:autoSpaceDE w:val="0"/>
              <w:autoSpaceDN w:val="0"/>
              <w:adjustRightInd w:val="0"/>
              <w:ind w:left="312" w:hanging="284"/>
              <w:rPr>
                <w:rFonts w:cs="Arial"/>
                <w:color w:val="000099"/>
                <w:szCs w:val="24"/>
              </w:rPr>
            </w:pPr>
            <w:r w:rsidRPr="00EB4D1B">
              <w:rPr>
                <w:rFonts w:cs="Arial"/>
                <w:color w:val="000099"/>
                <w:szCs w:val="24"/>
              </w:rPr>
              <w:t>Having clear compliment and complaint procedures</w:t>
            </w:r>
          </w:p>
          <w:p w14:paraId="0CBA5F6F" w14:textId="68414290" w:rsidR="00EB4D1B" w:rsidRPr="00FE5ED6" w:rsidRDefault="00EB4D1B" w:rsidP="00923EDC">
            <w:pPr>
              <w:pStyle w:val="ListParagraph"/>
              <w:numPr>
                <w:ilvl w:val="0"/>
                <w:numId w:val="11"/>
              </w:numPr>
              <w:autoSpaceDE w:val="0"/>
              <w:autoSpaceDN w:val="0"/>
              <w:adjustRightInd w:val="0"/>
              <w:ind w:left="312" w:hanging="284"/>
              <w:rPr>
                <w:rFonts w:cs="Arial"/>
                <w:color w:val="000099"/>
                <w:szCs w:val="24"/>
              </w:rPr>
            </w:pPr>
            <w:r w:rsidRPr="00EB4D1B">
              <w:rPr>
                <w:rFonts w:cs="Arial"/>
                <w:color w:val="000099"/>
                <w:szCs w:val="24"/>
              </w:rPr>
              <w:t xml:space="preserve">Ensuring the Council and its </w:t>
            </w:r>
            <w:r w:rsidR="00EA38D7">
              <w:rPr>
                <w:rFonts w:cs="Arial"/>
                <w:color w:val="000099"/>
                <w:szCs w:val="24"/>
              </w:rPr>
              <w:t>C</w:t>
            </w:r>
            <w:r w:rsidR="00EA38D7" w:rsidRPr="00EA38D7">
              <w:rPr>
                <w:rFonts w:cs="Arial"/>
                <w:color w:val="000099"/>
                <w:szCs w:val="24"/>
              </w:rPr>
              <w:t>ouncillor</w:t>
            </w:r>
            <w:r w:rsidRPr="00EB4D1B">
              <w:rPr>
                <w:rFonts w:cs="Arial"/>
                <w:color w:val="000099"/>
                <w:szCs w:val="24"/>
              </w:rPr>
              <w:t>s take account of consultation in the context of its decision making and the financial impact on tax payers</w:t>
            </w:r>
          </w:p>
        </w:tc>
        <w:tc>
          <w:tcPr>
            <w:tcW w:w="4030" w:type="dxa"/>
          </w:tcPr>
          <w:p w14:paraId="2DEE0B63" w14:textId="77777777" w:rsidR="00E25A9D" w:rsidRDefault="00E25A9D" w:rsidP="00923EDC">
            <w:pPr>
              <w:autoSpaceDE w:val="0"/>
              <w:autoSpaceDN w:val="0"/>
              <w:adjustRightInd w:val="0"/>
              <w:rPr>
                <w:rFonts w:cs="Arial"/>
                <w:color w:val="000099"/>
                <w:szCs w:val="24"/>
              </w:rPr>
            </w:pPr>
            <w:r>
              <w:rPr>
                <w:rFonts w:cs="Arial"/>
                <w:color w:val="000099"/>
                <w:szCs w:val="24"/>
              </w:rPr>
              <w:t>M</w:t>
            </w:r>
            <w:r w:rsidR="00EB4D1B" w:rsidRPr="00E25A9D">
              <w:rPr>
                <w:rFonts w:cs="Arial"/>
                <w:color w:val="000099"/>
                <w:szCs w:val="24"/>
              </w:rPr>
              <w:t xml:space="preserve">agazine for residents </w:t>
            </w:r>
          </w:p>
          <w:p w14:paraId="119BF922" w14:textId="77777777" w:rsidR="00E25A9D" w:rsidRDefault="00EB4D1B" w:rsidP="00923EDC">
            <w:pPr>
              <w:autoSpaceDE w:val="0"/>
              <w:autoSpaceDN w:val="0"/>
              <w:adjustRightInd w:val="0"/>
              <w:rPr>
                <w:rFonts w:cs="Arial"/>
                <w:color w:val="000099"/>
                <w:szCs w:val="24"/>
              </w:rPr>
            </w:pPr>
            <w:r w:rsidRPr="00E25A9D">
              <w:rPr>
                <w:rFonts w:cs="Arial"/>
                <w:color w:val="000099"/>
                <w:szCs w:val="24"/>
              </w:rPr>
              <w:t xml:space="preserve">Council website </w:t>
            </w:r>
          </w:p>
          <w:p w14:paraId="07CE9DE3" w14:textId="2037A404" w:rsidR="00EB4D1B" w:rsidRPr="00E25A9D" w:rsidRDefault="00EB4D1B" w:rsidP="00923EDC">
            <w:pPr>
              <w:autoSpaceDE w:val="0"/>
              <w:autoSpaceDN w:val="0"/>
              <w:adjustRightInd w:val="0"/>
              <w:rPr>
                <w:rFonts w:cs="Arial"/>
                <w:color w:val="000099"/>
                <w:szCs w:val="24"/>
              </w:rPr>
            </w:pPr>
            <w:r w:rsidRPr="00E25A9D">
              <w:rPr>
                <w:rFonts w:cs="Arial"/>
                <w:color w:val="000099"/>
                <w:szCs w:val="24"/>
              </w:rPr>
              <w:t>Corporate complaints procedure</w:t>
            </w:r>
          </w:p>
          <w:p w14:paraId="58B1786D" w14:textId="77777777" w:rsidR="00E25A9D" w:rsidRDefault="00EB4D1B" w:rsidP="00923EDC">
            <w:pPr>
              <w:autoSpaceDE w:val="0"/>
              <w:autoSpaceDN w:val="0"/>
              <w:adjustRightInd w:val="0"/>
              <w:rPr>
                <w:rFonts w:cs="Arial"/>
                <w:color w:val="000099"/>
                <w:szCs w:val="24"/>
              </w:rPr>
            </w:pPr>
            <w:r w:rsidRPr="00E25A9D">
              <w:rPr>
                <w:rFonts w:cs="Arial"/>
                <w:color w:val="000099"/>
                <w:szCs w:val="24"/>
              </w:rPr>
              <w:t xml:space="preserve">Residents’ surveys </w:t>
            </w:r>
          </w:p>
          <w:p w14:paraId="79C66F2F" w14:textId="5B7A7F58" w:rsidR="00E25A9D" w:rsidRDefault="00EB4D1B" w:rsidP="00923EDC">
            <w:pPr>
              <w:autoSpaceDE w:val="0"/>
              <w:autoSpaceDN w:val="0"/>
              <w:adjustRightInd w:val="0"/>
              <w:rPr>
                <w:rFonts w:cs="Arial"/>
                <w:color w:val="000099"/>
                <w:szCs w:val="24"/>
              </w:rPr>
            </w:pPr>
            <w:r w:rsidRPr="00E25A9D">
              <w:rPr>
                <w:rFonts w:cs="Arial"/>
                <w:color w:val="000099"/>
                <w:szCs w:val="24"/>
              </w:rPr>
              <w:t>Range of consultation outcomes including Local Plan, planning policy, leaseholders and tenant forums</w:t>
            </w:r>
          </w:p>
          <w:p w14:paraId="64EBDBDF" w14:textId="057444DD" w:rsidR="00EB4D1B" w:rsidRPr="00EB4D1B" w:rsidRDefault="00EB4D1B" w:rsidP="00923EDC">
            <w:pPr>
              <w:autoSpaceDE w:val="0"/>
              <w:autoSpaceDN w:val="0"/>
              <w:adjustRightInd w:val="0"/>
              <w:rPr>
                <w:rFonts w:cs="Arial"/>
                <w:color w:val="000099"/>
                <w:szCs w:val="24"/>
                <w:highlight w:val="yellow"/>
              </w:rPr>
            </w:pPr>
            <w:r w:rsidRPr="00DC4491">
              <w:rPr>
                <w:rFonts w:cs="Arial"/>
                <w:color w:val="000099"/>
                <w:szCs w:val="24"/>
              </w:rPr>
              <w:t>Team that provides advice on designing, running and analysing consultations and surveys</w:t>
            </w:r>
          </w:p>
        </w:tc>
      </w:tr>
    </w:tbl>
    <w:p w14:paraId="412F06FA" w14:textId="1E0E1EE6" w:rsidR="00E15648" w:rsidRPr="00E15648" w:rsidRDefault="00E15648" w:rsidP="00046014">
      <w:pPr>
        <w:pStyle w:val="body"/>
        <w:shd w:val="clear" w:color="auto" w:fill="FFFFFF"/>
        <w:spacing w:before="0" w:beforeAutospacing="0" w:after="0" w:afterAutospacing="0"/>
        <w:rPr>
          <w:rStyle w:val="bold1"/>
          <w:rFonts w:ascii="Arial" w:hAnsi="Arial"/>
        </w:rPr>
      </w:pPr>
      <w:r>
        <w:rPr>
          <w:rStyle w:val="bold1"/>
          <w:rFonts w:ascii="Arial" w:hAnsi="Arial" w:cs="Arial"/>
          <w:color w:val="000099"/>
          <w:sz w:val="24"/>
          <w:szCs w:val="24"/>
        </w:rPr>
        <w:lastRenderedPageBreak/>
        <w:t xml:space="preserve">Core </w:t>
      </w:r>
      <w:r w:rsidR="00814EA6" w:rsidRPr="00B2793C">
        <w:rPr>
          <w:rStyle w:val="bold1"/>
          <w:rFonts w:ascii="Arial" w:hAnsi="Arial" w:cs="Arial"/>
          <w:color w:val="000099"/>
          <w:sz w:val="24"/>
          <w:szCs w:val="24"/>
        </w:rPr>
        <w:t xml:space="preserve">Principle </w:t>
      </w:r>
      <w:r>
        <w:rPr>
          <w:rStyle w:val="bold1"/>
          <w:rFonts w:ascii="Arial" w:hAnsi="Arial" w:cs="Arial"/>
          <w:color w:val="000099"/>
          <w:sz w:val="24"/>
          <w:szCs w:val="24"/>
        </w:rPr>
        <w:t>C</w:t>
      </w:r>
      <w:r w:rsidR="00814EA6" w:rsidRPr="00B2793C">
        <w:rPr>
          <w:rStyle w:val="bold1"/>
          <w:rFonts w:ascii="Arial" w:hAnsi="Arial" w:cs="Arial"/>
          <w:color w:val="000099"/>
          <w:sz w:val="24"/>
          <w:szCs w:val="24"/>
        </w:rPr>
        <w:t xml:space="preserve"> – </w:t>
      </w:r>
      <w:r w:rsidRPr="00E15648">
        <w:rPr>
          <w:rStyle w:val="bold1"/>
          <w:rFonts w:ascii="Arial" w:hAnsi="Arial" w:cs="Arial"/>
          <w:color w:val="000099"/>
          <w:sz w:val="24"/>
          <w:szCs w:val="24"/>
        </w:rPr>
        <w:t>Defining outcomes in terms of sustainable economic, social and environmental benefits</w:t>
      </w:r>
    </w:p>
    <w:p w14:paraId="7CA870D0" w14:textId="77777777" w:rsidR="00FA68A3" w:rsidRPr="00B2793C" w:rsidRDefault="00FA68A3" w:rsidP="00046014">
      <w:pPr>
        <w:rPr>
          <w:color w:val="000099"/>
        </w:rPr>
      </w:pPr>
    </w:p>
    <w:tbl>
      <w:tblPr>
        <w:tblStyle w:val="TableGrid"/>
        <w:tblW w:w="0" w:type="auto"/>
        <w:tblLook w:val="04A0" w:firstRow="1" w:lastRow="0" w:firstColumn="1" w:lastColumn="0" w:noHBand="0" w:noVBand="1"/>
      </w:tblPr>
      <w:tblGrid>
        <w:gridCol w:w="534"/>
        <w:gridCol w:w="2863"/>
        <w:gridCol w:w="6521"/>
        <w:gridCol w:w="4030"/>
      </w:tblGrid>
      <w:tr w:rsidR="00E15648" w:rsidRPr="00B2793C" w14:paraId="029DF2F2" w14:textId="77777777" w:rsidTr="00E15648">
        <w:tc>
          <w:tcPr>
            <w:tcW w:w="534" w:type="dxa"/>
          </w:tcPr>
          <w:p w14:paraId="64FCD758" w14:textId="77777777" w:rsidR="00E15648" w:rsidRPr="00B2793C" w:rsidRDefault="00E15648" w:rsidP="00E15648">
            <w:pPr>
              <w:rPr>
                <w:b/>
                <w:color w:val="000099"/>
              </w:rPr>
            </w:pPr>
          </w:p>
        </w:tc>
        <w:tc>
          <w:tcPr>
            <w:tcW w:w="2863" w:type="dxa"/>
          </w:tcPr>
          <w:p w14:paraId="52DE2781" w14:textId="26D18251" w:rsidR="00E15648" w:rsidRPr="00B2793C" w:rsidRDefault="00E15648" w:rsidP="00E15648">
            <w:pPr>
              <w:rPr>
                <w:b/>
                <w:color w:val="000099"/>
              </w:rPr>
            </w:pPr>
            <w:r w:rsidRPr="00B2793C">
              <w:rPr>
                <w:b/>
                <w:color w:val="000099"/>
              </w:rPr>
              <w:t>Supporting Principles</w:t>
            </w:r>
          </w:p>
        </w:tc>
        <w:tc>
          <w:tcPr>
            <w:tcW w:w="6521" w:type="dxa"/>
          </w:tcPr>
          <w:p w14:paraId="2F9E6637" w14:textId="4ADC43C9" w:rsidR="00E15648" w:rsidRPr="00B2793C" w:rsidRDefault="00E15648" w:rsidP="00E15648">
            <w:pPr>
              <w:rPr>
                <w:b/>
                <w:color w:val="000099"/>
              </w:rPr>
            </w:pPr>
            <w:r w:rsidRPr="00B2793C">
              <w:rPr>
                <w:b/>
                <w:color w:val="000099"/>
              </w:rPr>
              <w:t xml:space="preserve">The </w:t>
            </w:r>
            <w:r>
              <w:rPr>
                <w:b/>
                <w:color w:val="000099"/>
              </w:rPr>
              <w:t>Council does this by:</w:t>
            </w:r>
          </w:p>
        </w:tc>
        <w:tc>
          <w:tcPr>
            <w:tcW w:w="4030" w:type="dxa"/>
          </w:tcPr>
          <w:p w14:paraId="6AC42A76" w14:textId="3B6363B5" w:rsidR="00E15648" w:rsidRPr="00B2793C" w:rsidRDefault="00E15648" w:rsidP="00E15648">
            <w:pPr>
              <w:jc w:val="center"/>
              <w:rPr>
                <w:color w:val="000099"/>
              </w:rPr>
            </w:pPr>
            <w:r w:rsidRPr="00B2793C">
              <w:rPr>
                <w:b/>
                <w:color w:val="000099"/>
              </w:rPr>
              <w:t>Evidence of Compliance</w:t>
            </w:r>
          </w:p>
        </w:tc>
      </w:tr>
      <w:tr w:rsidR="002D1828" w:rsidRPr="00B2793C" w14:paraId="1B07E7FB" w14:textId="77777777" w:rsidTr="00E15648">
        <w:tc>
          <w:tcPr>
            <w:tcW w:w="534" w:type="dxa"/>
          </w:tcPr>
          <w:p w14:paraId="007DEDFB" w14:textId="7702D321" w:rsidR="00F57CF3" w:rsidRPr="00B2793C" w:rsidRDefault="006A616A" w:rsidP="006A616A">
            <w:pPr>
              <w:autoSpaceDE w:val="0"/>
              <w:autoSpaceDN w:val="0"/>
              <w:adjustRightInd w:val="0"/>
              <w:rPr>
                <w:rFonts w:cs="Arial"/>
                <w:color w:val="000099"/>
                <w:szCs w:val="24"/>
              </w:rPr>
            </w:pPr>
            <w:r>
              <w:rPr>
                <w:rFonts w:cs="Arial"/>
                <w:color w:val="000099"/>
                <w:szCs w:val="24"/>
              </w:rPr>
              <w:t>C1</w:t>
            </w:r>
          </w:p>
        </w:tc>
        <w:tc>
          <w:tcPr>
            <w:tcW w:w="2863" w:type="dxa"/>
          </w:tcPr>
          <w:p w14:paraId="7A1F7546" w14:textId="623903F1" w:rsidR="00F57CF3" w:rsidRPr="00B2793C" w:rsidRDefault="006A616A" w:rsidP="006A616A">
            <w:pPr>
              <w:autoSpaceDE w:val="0"/>
              <w:autoSpaceDN w:val="0"/>
              <w:adjustRightInd w:val="0"/>
              <w:rPr>
                <w:rFonts w:cs="Arial"/>
                <w:color w:val="000099"/>
                <w:szCs w:val="24"/>
              </w:rPr>
            </w:pPr>
            <w:r w:rsidRPr="006A616A">
              <w:rPr>
                <w:rFonts w:cs="Arial"/>
                <w:color w:val="000099"/>
                <w:szCs w:val="24"/>
              </w:rPr>
              <w:t>Defining outcomes in terms of sustainable economic, social and environmental benefits</w:t>
            </w:r>
            <w:r w:rsidR="00F57CF3" w:rsidRPr="00B2793C">
              <w:rPr>
                <w:rFonts w:cs="Arial"/>
                <w:color w:val="000099"/>
                <w:szCs w:val="24"/>
              </w:rPr>
              <w:t>.</w:t>
            </w:r>
          </w:p>
          <w:p w14:paraId="23E2ED05" w14:textId="77777777" w:rsidR="00F57CF3" w:rsidRPr="00B2793C" w:rsidRDefault="00F57CF3" w:rsidP="00FA68A3">
            <w:pPr>
              <w:rPr>
                <w:rFonts w:cs="Arial"/>
                <w:color w:val="000099"/>
                <w:szCs w:val="24"/>
              </w:rPr>
            </w:pPr>
          </w:p>
        </w:tc>
        <w:tc>
          <w:tcPr>
            <w:tcW w:w="6521" w:type="dxa"/>
          </w:tcPr>
          <w:p w14:paraId="06F4C4A7" w14:textId="7FD433D6" w:rsidR="006A616A" w:rsidRDefault="00DC4491" w:rsidP="006A616A">
            <w:pPr>
              <w:pStyle w:val="ListParagraph"/>
              <w:numPr>
                <w:ilvl w:val="0"/>
                <w:numId w:val="11"/>
              </w:numPr>
              <w:autoSpaceDE w:val="0"/>
              <w:autoSpaceDN w:val="0"/>
              <w:adjustRightInd w:val="0"/>
              <w:ind w:left="312" w:hanging="284"/>
              <w:rPr>
                <w:rFonts w:cs="Arial"/>
                <w:color w:val="000099"/>
                <w:szCs w:val="24"/>
              </w:rPr>
            </w:pPr>
            <w:r>
              <w:rPr>
                <w:rFonts w:cs="Arial"/>
                <w:color w:val="000099"/>
                <w:szCs w:val="24"/>
              </w:rPr>
              <w:t>Having a</w:t>
            </w:r>
            <w:r w:rsidR="006A616A" w:rsidRPr="006A616A">
              <w:rPr>
                <w:rFonts w:cs="Arial"/>
                <w:color w:val="000099"/>
                <w:szCs w:val="24"/>
              </w:rPr>
              <w:t xml:space="preserve"> Corporate Plan that has a clear vision of the economic, social and environment of the </w:t>
            </w:r>
            <w:r>
              <w:rPr>
                <w:rFonts w:cs="Arial"/>
                <w:color w:val="000099"/>
                <w:szCs w:val="24"/>
              </w:rPr>
              <w:t>D</w:t>
            </w:r>
            <w:r w:rsidR="006A616A" w:rsidRPr="006A616A">
              <w:rPr>
                <w:rFonts w:cs="Arial"/>
                <w:color w:val="000099"/>
                <w:szCs w:val="24"/>
              </w:rPr>
              <w:t>istrict, with supporting service plans</w:t>
            </w:r>
          </w:p>
          <w:p w14:paraId="1689E70F" w14:textId="3B7E4561" w:rsidR="006A616A" w:rsidRDefault="001D3CC5" w:rsidP="00F27969">
            <w:pPr>
              <w:pStyle w:val="ListParagraph"/>
              <w:numPr>
                <w:ilvl w:val="0"/>
                <w:numId w:val="11"/>
              </w:numPr>
              <w:autoSpaceDE w:val="0"/>
              <w:autoSpaceDN w:val="0"/>
              <w:adjustRightInd w:val="0"/>
              <w:ind w:left="312" w:hanging="284"/>
              <w:rPr>
                <w:rFonts w:cs="Arial"/>
                <w:color w:val="000099"/>
                <w:szCs w:val="24"/>
              </w:rPr>
            </w:pPr>
            <w:r>
              <w:rPr>
                <w:rFonts w:cs="Arial"/>
                <w:color w:val="000099"/>
                <w:szCs w:val="24"/>
              </w:rPr>
              <w:t>Draft</w:t>
            </w:r>
            <w:r w:rsidR="006A616A" w:rsidRPr="006A616A">
              <w:rPr>
                <w:rFonts w:cs="Arial"/>
                <w:color w:val="000099"/>
                <w:szCs w:val="24"/>
              </w:rPr>
              <w:t xml:space="preserve"> Local Plan that supports the Council</w:t>
            </w:r>
            <w:r w:rsidR="006A616A">
              <w:rPr>
                <w:rFonts w:cs="Arial"/>
                <w:color w:val="000099"/>
                <w:szCs w:val="24"/>
              </w:rPr>
              <w:t>’</w:t>
            </w:r>
            <w:r w:rsidR="006A616A" w:rsidRPr="006A616A">
              <w:rPr>
                <w:rFonts w:cs="Arial"/>
                <w:color w:val="000099"/>
                <w:szCs w:val="24"/>
              </w:rPr>
              <w:t>s vision</w:t>
            </w:r>
          </w:p>
          <w:p w14:paraId="7A8B4758" w14:textId="77777777" w:rsidR="006A616A" w:rsidRDefault="006A616A" w:rsidP="00F27969">
            <w:pPr>
              <w:pStyle w:val="ListParagraph"/>
              <w:numPr>
                <w:ilvl w:val="0"/>
                <w:numId w:val="11"/>
              </w:numPr>
              <w:autoSpaceDE w:val="0"/>
              <w:autoSpaceDN w:val="0"/>
              <w:adjustRightInd w:val="0"/>
              <w:ind w:left="312" w:hanging="284"/>
              <w:rPr>
                <w:rFonts w:cs="Arial"/>
                <w:color w:val="000099"/>
                <w:szCs w:val="24"/>
              </w:rPr>
            </w:pPr>
            <w:r w:rsidRPr="006A616A">
              <w:rPr>
                <w:rFonts w:cs="Arial"/>
                <w:color w:val="000099"/>
                <w:szCs w:val="24"/>
              </w:rPr>
              <w:t>Decision making takes account of these effects on its residents</w:t>
            </w:r>
          </w:p>
          <w:p w14:paraId="535B6AAE" w14:textId="77777777" w:rsidR="006A616A" w:rsidRDefault="006A616A" w:rsidP="00F27969">
            <w:pPr>
              <w:pStyle w:val="ListParagraph"/>
              <w:numPr>
                <w:ilvl w:val="0"/>
                <w:numId w:val="11"/>
              </w:numPr>
              <w:autoSpaceDE w:val="0"/>
              <w:autoSpaceDN w:val="0"/>
              <w:adjustRightInd w:val="0"/>
              <w:ind w:left="312" w:hanging="284"/>
              <w:rPr>
                <w:rFonts w:cs="Arial"/>
                <w:color w:val="000099"/>
                <w:szCs w:val="24"/>
              </w:rPr>
            </w:pPr>
            <w:r w:rsidRPr="006A616A">
              <w:rPr>
                <w:rFonts w:cs="Arial"/>
                <w:color w:val="000099"/>
                <w:szCs w:val="24"/>
              </w:rPr>
              <w:t>Paying due regard to the Public Sector Equality Duty by ensuring the Council provides fair access to the services it provides</w:t>
            </w:r>
          </w:p>
          <w:p w14:paraId="2F5C8C82" w14:textId="02CD700E" w:rsidR="006A616A" w:rsidRDefault="006A616A" w:rsidP="00F27969">
            <w:pPr>
              <w:pStyle w:val="ListParagraph"/>
              <w:numPr>
                <w:ilvl w:val="0"/>
                <w:numId w:val="11"/>
              </w:numPr>
              <w:autoSpaceDE w:val="0"/>
              <w:autoSpaceDN w:val="0"/>
              <w:adjustRightInd w:val="0"/>
              <w:ind w:left="312" w:hanging="284"/>
              <w:rPr>
                <w:rFonts w:cs="Arial"/>
                <w:color w:val="000099"/>
                <w:szCs w:val="24"/>
              </w:rPr>
            </w:pPr>
            <w:r w:rsidRPr="006A616A">
              <w:rPr>
                <w:rFonts w:cs="Arial"/>
                <w:color w:val="000099"/>
                <w:szCs w:val="24"/>
              </w:rPr>
              <w:t xml:space="preserve">Full engagement with the </w:t>
            </w:r>
            <w:r w:rsidR="008671BA">
              <w:rPr>
                <w:rFonts w:cs="Arial"/>
                <w:color w:val="000099"/>
                <w:szCs w:val="24"/>
              </w:rPr>
              <w:t xml:space="preserve">St Albans Community </w:t>
            </w:r>
            <w:r w:rsidRPr="006A616A">
              <w:rPr>
                <w:rFonts w:cs="Arial"/>
                <w:color w:val="000099"/>
                <w:szCs w:val="24"/>
              </w:rPr>
              <w:t>Safe</w:t>
            </w:r>
            <w:r w:rsidR="001D3CC5">
              <w:rPr>
                <w:rFonts w:cs="Arial"/>
                <w:color w:val="000099"/>
                <w:szCs w:val="24"/>
              </w:rPr>
              <w:t>ty</w:t>
            </w:r>
            <w:r w:rsidRPr="006A616A">
              <w:rPr>
                <w:rFonts w:cs="Arial"/>
                <w:color w:val="000099"/>
                <w:szCs w:val="24"/>
              </w:rPr>
              <w:t xml:space="preserve"> Partnership</w:t>
            </w:r>
          </w:p>
          <w:p w14:paraId="5A524CDD" w14:textId="5882895B" w:rsidR="00F57CF3" w:rsidRPr="00687006" w:rsidRDefault="006A616A" w:rsidP="00FA68A3">
            <w:pPr>
              <w:pStyle w:val="ListParagraph"/>
              <w:numPr>
                <w:ilvl w:val="0"/>
                <w:numId w:val="11"/>
              </w:numPr>
              <w:autoSpaceDE w:val="0"/>
              <w:autoSpaceDN w:val="0"/>
              <w:adjustRightInd w:val="0"/>
              <w:ind w:left="312" w:hanging="284"/>
              <w:rPr>
                <w:rFonts w:cs="Arial"/>
                <w:color w:val="000099"/>
                <w:szCs w:val="24"/>
              </w:rPr>
            </w:pPr>
            <w:r w:rsidRPr="006A616A">
              <w:rPr>
                <w:rFonts w:cs="Arial"/>
                <w:color w:val="000099"/>
                <w:szCs w:val="24"/>
              </w:rPr>
              <w:t>Managing service users’ expectations effectively with regard to determining priorities and making the best use of the resources available</w:t>
            </w:r>
          </w:p>
        </w:tc>
        <w:tc>
          <w:tcPr>
            <w:tcW w:w="4030" w:type="dxa"/>
          </w:tcPr>
          <w:p w14:paraId="0B08CFB8" w14:textId="77777777" w:rsidR="006A616A" w:rsidRDefault="006A616A" w:rsidP="00F6179A">
            <w:pPr>
              <w:rPr>
                <w:rFonts w:cs="Arial"/>
                <w:color w:val="000099"/>
                <w:szCs w:val="24"/>
              </w:rPr>
            </w:pPr>
            <w:r w:rsidRPr="006A616A">
              <w:rPr>
                <w:rFonts w:cs="Arial"/>
                <w:color w:val="000099"/>
                <w:szCs w:val="24"/>
              </w:rPr>
              <w:t xml:space="preserve">Corporate Plan and Service Plans Sustainability Strategy </w:t>
            </w:r>
          </w:p>
          <w:p w14:paraId="0E6635C4" w14:textId="77777777" w:rsidR="006A616A" w:rsidRDefault="006A616A" w:rsidP="00F6179A">
            <w:pPr>
              <w:rPr>
                <w:rFonts w:cs="Arial"/>
                <w:color w:val="000099"/>
                <w:szCs w:val="24"/>
              </w:rPr>
            </w:pPr>
            <w:r w:rsidRPr="006A616A">
              <w:rPr>
                <w:rFonts w:cs="Arial"/>
                <w:color w:val="000099"/>
                <w:szCs w:val="24"/>
              </w:rPr>
              <w:t xml:space="preserve">Carbon Management Plan </w:t>
            </w:r>
          </w:p>
          <w:p w14:paraId="22C21C56" w14:textId="39C3D8FA" w:rsidR="00F57CF3" w:rsidRPr="006A616A" w:rsidRDefault="006A616A" w:rsidP="00F6179A">
            <w:pPr>
              <w:rPr>
                <w:rFonts w:cs="Arial"/>
                <w:color w:val="000099"/>
                <w:szCs w:val="24"/>
              </w:rPr>
            </w:pPr>
            <w:r>
              <w:rPr>
                <w:rFonts w:cs="Arial"/>
                <w:color w:val="000099"/>
                <w:szCs w:val="24"/>
              </w:rPr>
              <w:t>M</w:t>
            </w:r>
            <w:r w:rsidRPr="006A616A">
              <w:rPr>
                <w:rFonts w:cs="Arial"/>
                <w:color w:val="000099"/>
                <w:szCs w:val="24"/>
              </w:rPr>
              <w:t>agazine for residents</w:t>
            </w:r>
          </w:p>
          <w:p w14:paraId="635EB4D0" w14:textId="77777777" w:rsidR="008671BA" w:rsidRDefault="006A616A" w:rsidP="00F6179A">
            <w:pPr>
              <w:rPr>
                <w:rFonts w:cs="Arial"/>
                <w:color w:val="000099"/>
                <w:szCs w:val="24"/>
              </w:rPr>
            </w:pPr>
            <w:r w:rsidRPr="006A616A">
              <w:rPr>
                <w:rFonts w:cs="Arial"/>
                <w:color w:val="000099"/>
                <w:szCs w:val="24"/>
              </w:rPr>
              <w:t xml:space="preserve">Tenant and leaseholder forums </w:t>
            </w:r>
          </w:p>
          <w:p w14:paraId="0F4A38E5" w14:textId="34097D6E" w:rsidR="006A616A" w:rsidRDefault="00C2538D" w:rsidP="00F6179A">
            <w:pPr>
              <w:rPr>
                <w:rFonts w:cs="Arial"/>
                <w:color w:val="000099"/>
                <w:szCs w:val="24"/>
              </w:rPr>
            </w:pPr>
            <w:r>
              <w:rPr>
                <w:rFonts w:cs="Arial"/>
                <w:color w:val="000099"/>
                <w:szCs w:val="24"/>
              </w:rPr>
              <w:t>St Albans</w:t>
            </w:r>
            <w:r w:rsidR="006A616A" w:rsidRPr="006A616A">
              <w:rPr>
                <w:rFonts w:cs="Arial"/>
                <w:color w:val="000099"/>
                <w:szCs w:val="24"/>
              </w:rPr>
              <w:t xml:space="preserve"> </w:t>
            </w:r>
            <w:r w:rsidR="008671BA">
              <w:rPr>
                <w:rFonts w:cs="Arial"/>
                <w:color w:val="000099"/>
                <w:szCs w:val="24"/>
              </w:rPr>
              <w:t xml:space="preserve">Community Safety </w:t>
            </w:r>
            <w:r w:rsidR="006A616A" w:rsidRPr="006A616A">
              <w:rPr>
                <w:rFonts w:cs="Arial"/>
                <w:color w:val="000099"/>
                <w:szCs w:val="24"/>
              </w:rPr>
              <w:t xml:space="preserve">Partnership </w:t>
            </w:r>
          </w:p>
          <w:p w14:paraId="0BC40E89" w14:textId="77777777" w:rsidR="006A616A" w:rsidRDefault="006A616A" w:rsidP="00F6179A">
            <w:pPr>
              <w:rPr>
                <w:rFonts w:cs="Arial"/>
                <w:color w:val="000099"/>
                <w:szCs w:val="24"/>
              </w:rPr>
            </w:pPr>
            <w:r w:rsidRPr="006A616A">
              <w:rPr>
                <w:rFonts w:cs="Arial"/>
                <w:color w:val="000099"/>
                <w:szCs w:val="24"/>
              </w:rPr>
              <w:t xml:space="preserve">Emerging Local Plan </w:t>
            </w:r>
          </w:p>
          <w:p w14:paraId="5262F69D" w14:textId="6C1D90EC" w:rsidR="006A616A" w:rsidRPr="006A616A" w:rsidRDefault="006A616A" w:rsidP="00F6179A">
            <w:pPr>
              <w:rPr>
                <w:rFonts w:cs="Arial"/>
                <w:color w:val="000099"/>
                <w:szCs w:val="24"/>
              </w:rPr>
            </w:pPr>
          </w:p>
          <w:p w14:paraId="0BC5C246" w14:textId="77777777" w:rsidR="009957DE" w:rsidRDefault="009957DE" w:rsidP="00F6179A">
            <w:pPr>
              <w:rPr>
                <w:color w:val="000099"/>
              </w:rPr>
            </w:pPr>
          </w:p>
          <w:p w14:paraId="3CBA9F4B" w14:textId="77777777" w:rsidR="00FA0541" w:rsidRDefault="00FA0541" w:rsidP="00F6179A">
            <w:pPr>
              <w:rPr>
                <w:color w:val="000099"/>
              </w:rPr>
            </w:pPr>
          </w:p>
          <w:p w14:paraId="5E7DCBFF" w14:textId="77777777" w:rsidR="00FA0541" w:rsidRPr="00B2793C" w:rsidRDefault="00FA0541" w:rsidP="00F6179A">
            <w:pPr>
              <w:rPr>
                <w:color w:val="000099"/>
              </w:rPr>
            </w:pPr>
          </w:p>
        </w:tc>
      </w:tr>
    </w:tbl>
    <w:p w14:paraId="59431495" w14:textId="77777777" w:rsidR="00FA68A3" w:rsidRPr="00B2793C" w:rsidRDefault="00FA68A3">
      <w:pPr>
        <w:rPr>
          <w:color w:val="000099"/>
        </w:rPr>
      </w:pPr>
    </w:p>
    <w:p w14:paraId="7D798196" w14:textId="77777777" w:rsidR="009126D9" w:rsidRPr="00B2793C" w:rsidRDefault="009126D9">
      <w:pPr>
        <w:rPr>
          <w:color w:val="000099"/>
        </w:rPr>
      </w:pPr>
    </w:p>
    <w:p w14:paraId="09909EEB" w14:textId="7032BE0F" w:rsidR="00831E79" w:rsidRPr="001D3CC5" w:rsidRDefault="001D3CC5" w:rsidP="000406CB">
      <w:pPr>
        <w:pStyle w:val="body"/>
        <w:shd w:val="clear" w:color="auto" w:fill="FFFFFF"/>
        <w:spacing w:before="0" w:beforeAutospacing="0" w:after="0" w:afterAutospacing="0"/>
        <w:rPr>
          <w:rStyle w:val="bold1"/>
          <w:rFonts w:ascii="Arial" w:hAnsi="Arial"/>
        </w:rPr>
      </w:pPr>
      <w:r>
        <w:rPr>
          <w:rStyle w:val="bold1"/>
          <w:rFonts w:ascii="Arial" w:hAnsi="Arial" w:cs="Arial"/>
          <w:color w:val="000099"/>
          <w:sz w:val="24"/>
          <w:szCs w:val="24"/>
        </w:rPr>
        <w:t xml:space="preserve">Core </w:t>
      </w:r>
      <w:r w:rsidR="00814EA6" w:rsidRPr="00B2793C">
        <w:rPr>
          <w:rStyle w:val="bold1"/>
          <w:rFonts w:ascii="Arial" w:hAnsi="Arial" w:cs="Arial"/>
          <w:color w:val="000099"/>
          <w:sz w:val="24"/>
          <w:szCs w:val="24"/>
        </w:rPr>
        <w:t xml:space="preserve">Principle </w:t>
      </w:r>
      <w:r>
        <w:rPr>
          <w:rStyle w:val="bold1"/>
          <w:rFonts w:ascii="Arial" w:hAnsi="Arial" w:cs="Arial"/>
          <w:color w:val="000099"/>
          <w:sz w:val="24"/>
          <w:szCs w:val="24"/>
        </w:rPr>
        <w:t>D</w:t>
      </w:r>
      <w:r w:rsidR="00814EA6" w:rsidRPr="00B2793C">
        <w:rPr>
          <w:rStyle w:val="bold1"/>
          <w:rFonts w:ascii="Arial" w:hAnsi="Arial" w:cs="Arial"/>
          <w:color w:val="000099"/>
          <w:sz w:val="24"/>
          <w:szCs w:val="24"/>
        </w:rPr>
        <w:t xml:space="preserve"> – </w:t>
      </w:r>
      <w:r w:rsidRPr="001D3CC5">
        <w:rPr>
          <w:rStyle w:val="bold1"/>
          <w:rFonts w:ascii="Arial" w:hAnsi="Arial" w:cs="Arial"/>
          <w:color w:val="000099"/>
          <w:sz w:val="24"/>
          <w:szCs w:val="24"/>
        </w:rPr>
        <w:t>Determining the interventions necessary to optimise the achievement of the intended outcomes</w:t>
      </w:r>
    </w:p>
    <w:p w14:paraId="0C2D5904" w14:textId="77777777" w:rsidR="00831E79" w:rsidRPr="00B2793C" w:rsidRDefault="00831E79" w:rsidP="000406CB">
      <w:pPr>
        <w:rPr>
          <w:rFonts w:cs="Arial"/>
          <w:color w:val="000099"/>
          <w:szCs w:val="24"/>
        </w:rPr>
      </w:pPr>
    </w:p>
    <w:tbl>
      <w:tblPr>
        <w:tblStyle w:val="TableGrid"/>
        <w:tblW w:w="0" w:type="auto"/>
        <w:tblLook w:val="04A0" w:firstRow="1" w:lastRow="0" w:firstColumn="1" w:lastColumn="0" w:noHBand="0" w:noVBand="1"/>
      </w:tblPr>
      <w:tblGrid>
        <w:gridCol w:w="534"/>
        <w:gridCol w:w="2863"/>
        <w:gridCol w:w="6521"/>
        <w:gridCol w:w="4030"/>
      </w:tblGrid>
      <w:tr w:rsidR="001D3CC5" w:rsidRPr="00B2793C" w14:paraId="4AB7A6B3" w14:textId="77777777" w:rsidTr="00687006">
        <w:trPr>
          <w:tblHeader/>
        </w:trPr>
        <w:tc>
          <w:tcPr>
            <w:tcW w:w="534" w:type="dxa"/>
          </w:tcPr>
          <w:p w14:paraId="42BCB868" w14:textId="77777777" w:rsidR="001D3CC5" w:rsidRPr="00B2793C" w:rsidRDefault="001D3CC5" w:rsidP="001D3CC5">
            <w:pPr>
              <w:rPr>
                <w:b/>
                <w:color w:val="000099"/>
              </w:rPr>
            </w:pPr>
          </w:p>
        </w:tc>
        <w:tc>
          <w:tcPr>
            <w:tcW w:w="2863" w:type="dxa"/>
          </w:tcPr>
          <w:p w14:paraId="5CFB5255" w14:textId="3463AC2E" w:rsidR="001D3CC5" w:rsidRPr="00B2793C" w:rsidRDefault="001D3CC5" w:rsidP="001D3CC5">
            <w:pPr>
              <w:rPr>
                <w:b/>
                <w:color w:val="000099"/>
              </w:rPr>
            </w:pPr>
            <w:r w:rsidRPr="00B2793C">
              <w:rPr>
                <w:b/>
                <w:color w:val="000099"/>
              </w:rPr>
              <w:t>Supporting Principles</w:t>
            </w:r>
          </w:p>
        </w:tc>
        <w:tc>
          <w:tcPr>
            <w:tcW w:w="6521" w:type="dxa"/>
          </w:tcPr>
          <w:p w14:paraId="30927DF1" w14:textId="6B4D0A11" w:rsidR="001D3CC5" w:rsidRPr="00B2793C" w:rsidRDefault="001D3CC5" w:rsidP="001D3CC5">
            <w:pPr>
              <w:rPr>
                <w:b/>
                <w:color w:val="000099"/>
              </w:rPr>
            </w:pPr>
            <w:r w:rsidRPr="00B2793C">
              <w:rPr>
                <w:b/>
                <w:color w:val="000099"/>
              </w:rPr>
              <w:t xml:space="preserve">The </w:t>
            </w:r>
            <w:r>
              <w:rPr>
                <w:b/>
                <w:color w:val="000099"/>
              </w:rPr>
              <w:t>Council does this by:</w:t>
            </w:r>
          </w:p>
        </w:tc>
        <w:tc>
          <w:tcPr>
            <w:tcW w:w="4030" w:type="dxa"/>
          </w:tcPr>
          <w:p w14:paraId="7EF65213" w14:textId="5051C00F" w:rsidR="001D3CC5" w:rsidRPr="00B2793C" w:rsidRDefault="001D3CC5" w:rsidP="008D5154">
            <w:pPr>
              <w:rPr>
                <w:color w:val="000099"/>
              </w:rPr>
            </w:pPr>
            <w:r w:rsidRPr="00B2793C">
              <w:rPr>
                <w:b/>
                <w:color w:val="000099"/>
              </w:rPr>
              <w:t>Evidence of Compliance</w:t>
            </w:r>
          </w:p>
        </w:tc>
      </w:tr>
      <w:tr w:rsidR="000F6BC7" w:rsidRPr="00B2793C" w14:paraId="4F746679" w14:textId="77777777" w:rsidTr="001D3CC5">
        <w:tc>
          <w:tcPr>
            <w:tcW w:w="534" w:type="dxa"/>
          </w:tcPr>
          <w:p w14:paraId="02830E5A" w14:textId="18B1CC39" w:rsidR="00F57CF3" w:rsidRPr="00B2793C" w:rsidRDefault="001D3CC5" w:rsidP="001D3CC5">
            <w:pPr>
              <w:autoSpaceDE w:val="0"/>
              <w:autoSpaceDN w:val="0"/>
              <w:adjustRightInd w:val="0"/>
              <w:rPr>
                <w:rFonts w:cs="Arial"/>
                <w:color w:val="000099"/>
                <w:szCs w:val="24"/>
              </w:rPr>
            </w:pPr>
            <w:r>
              <w:rPr>
                <w:rFonts w:cs="Arial"/>
                <w:color w:val="000099"/>
                <w:szCs w:val="24"/>
              </w:rPr>
              <w:t>D</w:t>
            </w:r>
            <w:r w:rsidRPr="001D3CC5">
              <w:rPr>
                <w:rFonts w:cs="Arial"/>
                <w:color w:val="000099"/>
                <w:szCs w:val="24"/>
              </w:rPr>
              <w:t>1</w:t>
            </w:r>
          </w:p>
        </w:tc>
        <w:tc>
          <w:tcPr>
            <w:tcW w:w="2863" w:type="dxa"/>
          </w:tcPr>
          <w:p w14:paraId="652331D0" w14:textId="1ABE3D0A" w:rsidR="001D3CC5" w:rsidRDefault="001D3CC5" w:rsidP="001D3CC5">
            <w:pPr>
              <w:spacing w:after="120"/>
              <w:rPr>
                <w:rFonts w:cs="Arial"/>
                <w:color w:val="000099"/>
                <w:szCs w:val="24"/>
              </w:rPr>
            </w:pPr>
            <w:r w:rsidRPr="001D3CC5">
              <w:rPr>
                <w:rFonts w:cs="Arial"/>
                <w:color w:val="000099"/>
                <w:szCs w:val="24"/>
              </w:rPr>
              <w:t xml:space="preserve">Determining interventions </w:t>
            </w:r>
          </w:p>
          <w:p w14:paraId="0306F6C2" w14:textId="2B8D41D4" w:rsidR="00F57CF3" w:rsidRPr="00B2793C" w:rsidRDefault="001D3CC5" w:rsidP="00831E79">
            <w:pPr>
              <w:rPr>
                <w:rFonts w:cs="Arial"/>
                <w:color w:val="000099"/>
                <w:szCs w:val="24"/>
              </w:rPr>
            </w:pPr>
            <w:r w:rsidRPr="001D3CC5">
              <w:rPr>
                <w:rFonts w:cs="Arial"/>
                <w:color w:val="000099"/>
                <w:szCs w:val="24"/>
              </w:rPr>
              <w:t>Planning interventions</w:t>
            </w:r>
            <w:r>
              <w:t xml:space="preserve"> </w:t>
            </w:r>
          </w:p>
        </w:tc>
        <w:tc>
          <w:tcPr>
            <w:tcW w:w="6521" w:type="dxa"/>
          </w:tcPr>
          <w:p w14:paraId="5B8E1F41" w14:textId="77777777" w:rsidR="00BE4A64" w:rsidRDefault="001D3CC5" w:rsidP="001D3CC5">
            <w:pPr>
              <w:pStyle w:val="ListParagraph"/>
              <w:numPr>
                <w:ilvl w:val="0"/>
                <w:numId w:val="11"/>
              </w:numPr>
              <w:autoSpaceDE w:val="0"/>
              <w:autoSpaceDN w:val="0"/>
              <w:adjustRightInd w:val="0"/>
              <w:ind w:left="312" w:hanging="284"/>
              <w:rPr>
                <w:rFonts w:cs="Arial"/>
                <w:color w:val="000099"/>
                <w:szCs w:val="24"/>
              </w:rPr>
            </w:pPr>
            <w:r w:rsidRPr="001D3CC5">
              <w:rPr>
                <w:rFonts w:cs="Arial"/>
                <w:color w:val="000099"/>
                <w:szCs w:val="24"/>
              </w:rPr>
              <w:t>Decision making processes that receive objective and rigorous analysis including involvement of the Monitoring Officer and the Section 151 Officer</w:t>
            </w:r>
          </w:p>
          <w:p w14:paraId="09939CA4" w14:textId="77777777" w:rsidR="00BE4A64" w:rsidRDefault="001D3CC5" w:rsidP="001D3CC5">
            <w:pPr>
              <w:pStyle w:val="ListParagraph"/>
              <w:numPr>
                <w:ilvl w:val="0"/>
                <w:numId w:val="11"/>
              </w:numPr>
              <w:autoSpaceDE w:val="0"/>
              <w:autoSpaceDN w:val="0"/>
              <w:adjustRightInd w:val="0"/>
              <w:ind w:left="312" w:hanging="284"/>
              <w:rPr>
                <w:rFonts w:cs="Arial"/>
                <w:color w:val="000099"/>
                <w:szCs w:val="24"/>
              </w:rPr>
            </w:pPr>
            <w:r w:rsidRPr="001D3CC5">
              <w:rPr>
                <w:rFonts w:cs="Arial"/>
                <w:color w:val="000099"/>
                <w:szCs w:val="24"/>
              </w:rPr>
              <w:t>Processes that take account of service users when making decisions</w:t>
            </w:r>
          </w:p>
          <w:p w14:paraId="2658688B" w14:textId="77777777" w:rsidR="00BE4A64" w:rsidRDefault="001D3CC5" w:rsidP="001D3CC5">
            <w:pPr>
              <w:pStyle w:val="ListParagraph"/>
              <w:numPr>
                <w:ilvl w:val="0"/>
                <w:numId w:val="11"/>
              </w:numPr>
              <w:autoSpaceDE w:val="0"/>
              <w:autoSpaceDN w:val="0"/>
              <w:adjustRightInd w:val="0"/>
              <w:ind w:left="312" w:hanging="284"/>
              <w:rPr>
                <w:rFonts w:cs="Arial"/>
                <w:color w:val="000099"/>
                <w:szCs w:val="24"/>
              </w:rPr>
            </w:pPr>
            <w:r w:rsidRPr="001D3CC5">
              <w:rPr>
                <w:rFonts w:cs="Arial"/>
                <w:color w:val="000099"/>
                <w:szCs w:val="24"/>
              </w:rPr>
              <w:t>Retaining control over preparation of strategic and operational plans</w:t>
            </w:r>
          </w:p>
          <w:p w14:paraId="6389425E" w14:textId="77777777" w:rsidR="00BE4A64" w:rsidRDefault="001D3CC5" w:rsidP="001D3CC5">
            <w:pPr>
              <w:pStyle w:val="ListParagraph"/>
              <w:numPr>
                <w:ilvl w:val="0"/>
                <w:numId w:val="11"/>
              </w:numPr>
              <w:autoSpaceDE w:val="0"/>
              <w:autoSpaceDN w:val="0"/>
              <w:adjustRightInd w:val="0"/>
              <w:ind w:left="312" w:hanging="284"/>
              <w:rPr>
                <w:rFonts w:cs="Arial"/>
                <w:color w:val="000099"/>
                <w:szCs w:val="24"/>
              </w:rPr>
            </w:pPr>
            <w:r w:rsidRPr="001D3CC5">
              <w:rPr>
                <w:rFonts w:cs="Arial"/>
                <w:color w:val="000099"/>
                <w:szCs w:val="24"/>
              </w:rPr>
              <w:t>Developing a corporate approach to project management</w:t>
            </w:r>
          </w:p>
          <w:p w14:paraId="54FB4608" w14:textId="22DC554E" w:rsidR="008D5154" w:rsidRDefault="001D3CC5" w:rsidP="001D3CC5">
            <w:pPr>
              <w:pStyle w:val="ListParagraph"/>
              <w:numPr>
                <w:ilvl w:val="0"/>
                <w:numId w:val="11"/>
              </w:numPr>
              <w:autoSpaceDE w:val="0"/>
              <w:autoSpaceDN w:val="0"/>
              <w:adjustRightInd w:val="0"/>
              <w:ind w:left="312" w:hanging="284"/>
              <w:rPr>
                <w:rFonts w:cs="Arial"/>
                <w:color w:val="000099"/>
                <w:szCs w:val="24"/>
              </w:rPr>
            </w:pPr>
            <w:r w:rsidRPr="001D3CC5">
              <w:rPr>
                <w:rFonts w:cs="Arial"/>
                <w:color w:val="000099"/>
                <w:szCs w:val="24"/>
              </w:rPr>
              <w:lastRenderedPageBreak/>
              <w:t>Ensure decision makers receive objective and rigorous analysis of a variety of options indicating how intended outcomes would be achieved and associated risks</w:t>
            </w:r>
          </w:p>
          <w:p w14:paraId="394277BC" w14:textId="79C164BA" w:rsidR="00BE4A64" w:rsidRDefault="001D3CC5" w:rsidP="001D3CC5">
            <w:pPr>
              <w:pStyle w:val="ListParagraph"/>
              <w:numPr>
                <w:ilvl w:val="0"/>
                <w:numId w:val="11"/>
              </w:numPr>
              <w:autoSpaceDE w:val="0"/>
              <w:autoSpaceDN w:val="0"/>
              <w:adjustRightInd w:val="0"/>
              <w:ind w:left="312" w:hanging="284"/>
              <w:rPr>
                <w:rFonts w:cs="Arial"/>
                <w:color w:val="000099"/>
                <w:szCs w:val="24"/>
              </w:rPr>
            </w:pPr>
            <w:r w:rsidRPr="001D3CC5">
              <w:rPr>
                <w:rFonts w:cs="Arial"/>
                <w:color w:val="000099"/>
                <w:szCs w:val="24"/>
              </w:rPr>
              <w:t>Ensuring best value is achieved no matter how services are delivered</w:t>
            </w:r>
          </w:p>
          <w:p w14:paraId="06C1A10F" w14:textId="77777777" w:rsidR="00BE4A64" w:rsidRDefault="001D3CC5" w:rsidP="001D3CC5">
            <w:pPr>
              <w:pStyle w:val="ListParagraph"/>
              <w:numPr>
                <w:ilvl w:val="0"/>
                <w:numId w:val="11"/>
              </w:numPr>
              <w:autoSpaceDE w:val="0"/>
              <w:autoSpaceDN w:val="0"/>
              <w:adjustRightInd w:val="0"/>
              <w:ind w:left="312" w:hanging="284"/>
              <w:rPr>
                <w:rFonts w:cs="Arial"/>
                <w:color w:val="000099"/>
                <w:szCs w:val="24"/>
              </w:rPr>
            </w:pPr>
            <w:r w:rsidRPr="001D3CC5">
              <w:rPr>
                <w:rFonts w:cs="Arial"/>
                <w:color w:val="000099"/>
                <w:szCs w:val="24"/>
              </w:rPr>
              <w:t>A Corporate Plan with measurable objectives</w:t>
            </w:r>
          </w:p>
          <w:p w14:paraId="00D22798" w14:textId="77777777" w:rsidR="00BE4A64" w:rsidRDefault="001D3CC5" w:rsidP="001D3CC5">
            <w:pPr>
              <w:pStyle w:val="ListParagraph"/>
              <w:numPr>
                <w:ilvl w:val="0"/>
                <w:numId w:val="11"/>
              </w:numPr>
              <w:autoSpaceDE w:val="0"/>
              <w:autoSpaceDN w:val="0"/>
              <w:adjustRightInd w:val="0"/>
              <w:ind w:left="312" w:hanging="284"/>
              <w:rPr>
                <w:rFonts w:cs="Arial"/>
                <w:color w:val="000099"/>
                <w:szCs w:val="24"/>
              </w:rPr>
            </w:pPr>
            <w:r w:rsidRPr="001D3CC5">
              <w:rPr>
                <w:rFonts w:cs="Arial"/>
                <w:color w:val="000099"/>
                <w:szCs w:val="24"/>
              </w:rPr>
              <w:t>Key Performance Indicators that are measurable / SMART and take account of Councils objectives</w:t>
            </w:r>
          </w:p>
          <w:p w14:paraId="4567E217" w14:textId="77777777" w:rsidR="00BE4A64" w:rsidRDefault="001D3CC5" w:rsidP="001D3CC5">
            <w:pPr>
              <w:pStyle w:val="ListParagraph"/>
              <w:numPr>
                <w:ilvl w:val="0"/>
                <w:numId w:val="11"/>
              </w:numPr>
              <w:autoSpaceDE w:val="0"/>
              <w:autoSpaceDN w:val="0"/>
              <w:adjustRightInd w:val="0"/>
              <w:ind w:left="312" w:hanging="284"/>
              <w:rPr>
                <w:rFonts w:cs="Arial"/>
                <w:color w:val="000099"/>
                <w:szCs w:val="24"/>
              </w:rPr>
            </w:pPr>
            <w:r w:rsidRPr="001D3CC5">
              <w:rPr>
                <w:rFonts w:cs="Arial"/>
                <w:color w:val="000099"/>
                <w:szCs w:val="24"/>
              </w:rPr>
              <w:t>A robust budget preparation process that reflects the Council’s objectives and the Medium Term Financial Strategy</w:t>
            </w:r>
          </w:p>
          <w:p w14:paraId="0E1A8AC1" w14:textId="77777777" w:rsidR="00BE4A64" w:rsidRDefault="001D3CC5" w:rsidP="001D3CC5">
            <w:pPr>
              <w:pStyle w:val="ListParagraph"/>
              <w:numPr>
                <w:ilvl w:val="0"/>
                <w:numId w:val="11"/>
              </w:numPr>
              <w:autoSpaceDE w:val="0"/>
              <w:autoSpaceDN w:val="0"/>
              <w:adjustRightInd w:val="0"/>
              <w:ind w:left="312" w:hanging="284"/>
              <w:rPr>
                <w:rFonts w:cs="Arial"/>
                <w:color w:val="000099"/>
                <w:szCs w:val="24"/>
              </w:rPr>
            </w:pPr>
            <w:r w:rsidRPr="001D3CC5">
              <w:rPr>
                <w:rFonts w:cs="Arial"/>
                <w:color w:val="000099"/>
                <w:szCs w:val="24"/>
              </w:rPr>
              <w:t>Establishing and implementing robust planning and control cycles that cover strategic and operational plans, priorities and targets</w:t>
            </w:r>
          </w:p>
          <w:p w14:paraId="50FF27F1" w14:textId="7A688A0A" w:rsidR="00BE4A64" w:rsidRDefault="001D3CC5" w:rsidP="001D3CC5">
            <w:pPr>
              <w:pStyle w:val="ListParagraph"/>
              <w:numPr>
                <w:ilvl w:val="0"/>
                <w:numId w:val="11"/>
              </w:numPr>
              <w:autoSpaceDE w:val="0"/>
              <w:autoSpaceDN w:val="0"/>
              <w:adjustRightInd w:val="0"/>
              <w:ind w:left="312" w:hanging="284"/>
              <w:rPr>
                <w:rFonts w:cs="Arial"/>
                <w:color w:val="000099"/>
                <w:szCs w:val="24"/>
              </w:rPr>
            </w:pPr>
            <w:r w:rsidRPr="001D3CC5">
              <w:rPr>
                <w:rFonts w:cs="Arial"/>
                <w:color w:val="000099"/>
                <w:szCs w:val="24"/>
              </w:rPr>
              <w:t>Ensure capacity exists to generate the information required to review service quality regularly</w:t>
            </w:r>
          </w:p>
          <w:p w14:paraId="48E4F529" w14:textId="77777777" w:rsidR="00BE4A64" w:rsidRDefault="001D3CC5" w:rsidP="001D3CC5">
            <w:pPr>
              <w:pStyle w:val="ListParagraph"/>
              <w:numPr>
                <w:ilvl w:val="0"/>
                <w:numId w:val="11"/>
              </w:numPr>
              <w:autoSpaceDE w:val="0"/>
              <w:autoSpaceDN w:val="0"/>
              <w:adjustRightInd w:val="0"/>
              <w:ind w:left="312" w:hanging="284"/>
              <w:rPr>
                <w:rFonts w:cs="Arial"/>
                <w:color w:val="000099"/>
                <w:szCs w:val="24"/>
              </w:rPr>
            </w:pPr>
            <w:r w:rsidRPr="001D3CC5">
              <w:rPr>
                <w:rFonts w:cs="Arial"/>
                <w:color w:val="000099"/>
                <w:szCs w:val="24"/>
              </w:rPr>
              <w:t>Considering and monitoring risks facing each partner when working collaboratively, including shared risks</w:t>
            </w:r>
          </w:p>
          <w:p w14:paraId="39BFA42E" w14:textId="1C0916C1" w:rsidR="00F57CF3" w:rsidRPr="00B2793C" w:rsidRDefault="001D3CC5" w:rsidP="001D3CC5">
            <w:pPr>
              <w:pStyle w:val="ListParagraph"/>
              <w:numPr>
                <w:ilvl w:val="0"/>
                <w:numId w:val="11"/>
              </w:numPr>
              <w:autoSpaceDE w:val="0"/>
              <w:autoSpaceDN w:val="0"/>
              <w:adjustRightInd w:val="0"/>
              <w:ind w:left="312" w:hanging="284"/>
              <w:rPr>
                <w:rFonts w:cs="Arial"/>
                <w:color w:val="000099"/>
                <w:szCs w:val="24"/>
              </w:rPr>
            </w:pPr>
            <w:r w:rsidRPr="001D3CC5">
              <w:rPr>
                <w:rFonts w:cs="Arial"/>
                <w:color w:val="000099"/>
                <w:szCs w:val="24"/>
              </w:rPr>
              <w:t>Ensuring the achievement of “social value” through service planning and commissioning</w:t>
            </w:r>
          </w:p>
        </w:tc>
        <w:tc>
          <w:tcPr>
            <w:tcW w:w="4030" w:type="dxa"/>
          </w:tcPr>
          <w:p w14:paraId="59D9D9DB" w14:textId="77777777" w:rsidR="00B641D7" w:rsidRPr="00B641D7" w:rsidRDefault="001D3CC5" w:rsidP="001D3CC5">
            <w:pPr>
              <w:rPr>
                <w:rFonts w:cs="Arial"/>
                <w:color w:val="000099"/>
                <w:szCs w:val="24"/>
              </w:rPr>
            </w:pPr>
            <w:r w:rsidRPr="00B641D7">
              <w:rPr>
                <w:rFonts w:cs="Arial"/>
                <w:color w:val="000099"/>
                <w:szCs w:val="24"/>
              </w:rPr>
              <w:lastRenderedPageBreak/>
              <w:t xml:space="preserve">Annual Report </w:t>
            </w:r>
          </w:p>
          <w:p w14:paraId="0C7F04F7" w14:textId="48195719" w:rsidR="00BE4A64" w:rsidRDefault="001D3CC5" w:rsidP="001D3CC5">
            <w:pPr>
              <w:rPr>
                <w:rFonts w:cs="Arial"/>
                <w:color w:val="000099"/>
                <w:szCs w:val="24"/>
              </w:rPr>
            </w:pPr>
            <w:r w:rsidRPr="00B641D7">
              <w:rPr>
                <w:rFonts w:cs="Arial"/>
                <w:color w:val="000099"/>
                <w:szCs w:val="24"/>
              </w:rPr>
              <w:t>Quarterly and annual Finance and Performance Reports</w:t>
            </w:r>
            <w:r w:rsidRPr="001D3CC5">
              <w:rPr>
                <w:rFonts w:cs="Arial"/>
                <w:color w:val="000099"/>
                <w:szCs w:val="24"/>
              </w:rPr>
              <w:t xml:space="preserve"> </w:t>
            </w:r>
          </w:p>
          <w:p w14:paraId="6CD75AA0" w14:textId="77777777" w:rsidR="00BE4A64" w:rsidRDefault="001D3CC5" w:rsidP="001D3CC5">
            <w:pPr>
              <w:rPr>
                <w:rFonts w:cs="Arial"/>
                <w:color w:val="000099"/>
                <w:szCs w:val="24"/>
              </w:rPr>
            </w:pPr>
            <w:r w:rsidRPr="001D3CC5">
              <w:rPr>
                <w:rFonts w:cs="Arial"/>
                <w:color w:val="000099"/>
                <w:szCs w:val="24"/>
              </w:rPr>
              <w:t xml:space="preserve">Budget setting and approval process </w:t>
            </w:r>
          </w:p>
          <w:p w14:paraId="0A5784DB" w14:textId="74E1B008" w:rsidR="00BE4A64" w:rsidRDefault="001D3CC5" w:rsidP="001D3CC5">
            <w:pPr>
              <w:rPr>
                <w:rFonts w:cs="Arial"/>
                <w:color w:val="000099"/>
                <w:szCs w:val="24"/>
              </w:rPr>
            </w:pPr>
            <w:r w:rsidRPr="001D3CC5">
              <w:rPr>
                <w:rFonts w:cs="Arial"/>
                <w:color w:val="000099"/>
                <w:szCs w:val="24"/>
              </w:rPr>
              <w:t>Annual Governance Statement Risk register</w:t>
            </w:r>
            <w:r w:rsidR="00BE4A64">
              <w:rPr>
                <w:rFonts w:cs="Arial"/>
                <w:color w:val="000099"/>
                <w:szCs w:val="24"/>
              </w:rPr>
              <w:t>s</w:t>
            </w:r>
          </w:p>
          <w:p w14:paraId="3DA429B7" w14:textId="77777777" w:rsidR="00BE4A64" w:rsidRDefault="001D3CC5" w:rsidP="001D3CC5">
            <w:pPr>
              <w:rPr>
                <w:rFonts w:cs="Arial"/>
                <w:color w:val="000099"/>
                <w:szCs w:val="24"/>
              </w:rPr>
            </w:pPr>
            <w:r w:rsidRPr="001D3CC5">
              <w:rPr>
                <w:rFonts w:cs="Arial"/>
                <w:color w:val="000099"/>
                <w:szCs w:val="24"/>
              </w:rPr>
              <w:t xml:space="preserve">Council website </w:t>
            </w:r>
          </w:p>
          <w:p w14:paraId="683799BE" w14:textId="5F024858" w:rsidR="00BE4A64" w:rsidRDefault="001D3CC5" w:rsidP="001D3CC5">
            <w:pPr>
              <w:rPr>
                <w:rFonts w:cs="Arial"/>
                <w:color w:val="000099"/>
                <w:szCs w:val="24"/>
              </w:rPr>
            </w:pPr>
            <w:r w:rsidRPr="001D3CC5">
              <w:rPr>
                <w:rFonts w:cs="Arial"/>
                <w:color w:val="000099"/>
                <w:szCs w:val="24"/>
              </w:rPr>
              <w:lastRenderedPageBreak/>
              <w:t xml:space="preserve">Corporate and Service Plans </w:t>
            </w:r>
            <w:r w:rsidR="00B641D7" w:rsidRPr="00B641D7">
              <w:rPr>
                <w:rFonts w:cs="Arial"/>
                <w:color w:val="000099"/>
                <w:szCs w:val="24"/>
              </w:rPr>
              <w:t xml:space="preserve">Service </w:t>
            </w:r>
            <w:r w:rsidRPr="00B641D7">
              <w:rPr>
                <w:rFonts w:cs="Arial"/>
                <w:color w:val="000099"/>
                <w:szCs w:val="24"/>
              </w:rPr>
              <w:t>Committee agendas, reports and minutes</w:t>
            </w:r>
            <w:r w:rsidRPr="001D3CC5">
              <w:rPr>
                <w:rFonts w:cs="Arial"/>
                <w:color w:val="000099"/>
                <w:szCs w:val="24"/>
              </w:rPr>
              <w:t xml:space="preserve"> </w:t>
            </w:r>
          </w:p>
          <w:p w14:paraId="5C336BC8" w14:textId="74AF9DED" w:rsidR="001D3CC5" w:rsidRPr="001D3CC5" w:rsidRDefault="009E7F4C" w:rsidP="001D3CC5">
            <w:pPr>
              <w:rPr>
                <w:rFonts w:cs="Arial"/>
                <w:color w:val="000099"/>
                <w:szCs w:val="24"/>
              </w:rPr>
            </w:pPr>
            <w:r>
              <w:rPr>
                <w:rFonts w:cs="Arial"/>
                <w:color w:val="000099"/>
                <w:szCs w:val="24"/>
              </w:rPr>
              <w:t>Workforce Plan</w:t>
            </w:r>
          </w:p>
          <w:p w14:paraId="252EF5F9" w14:textId="77777777" w:rsidR="00BE4A64" w:rsidRDefault="001D3CC5" w:rsidP="001D3CC5">
            <w:pPr>
              <w:rPr>
                <w:rFonts w:cs="Arial"/>
                <w:color w:val="000099"/>
                <w:szCs w:val="24"/>
              </w:rPr>
            </w:pPr>
            <w:r w:rsidRPr="001D3CC5">
              <w:rPr>
                <w:rFonts w:cs="Arial"/>
                <w:color w:val="000099"/>
                <w:szCs w:val="24"/>
              </w:rPr>
              <w:t xml:space="preserve">Procurement Strategy </w:t>
            </w:r>
          </w:p>
          <w:p w14:paraId="35B33BB6" w14:textId="3811FD4B" w:rsidR="001D3CC5" w:rsidRPr="001D3CC5" w:rsidRDefault="001D3CC5" w:rsidP="001D3CC5">
            <w:pPr>
              <w:rPr>
                <w:rFonts w:cs="Arial"/>
                <w:color w:val="000099"/>
                <w:szCs w:val="24"/>
              </w:rPr>
            </w:pPr>
            <w:r w:rsidRPr="001D3CC5">
              <w:rPr>
                <w:rFonts w:cs="Arial"/>
                <w:color w:val="000099"/>
                <w:szCs w:val="24"/>
              </w:rPr>
              <w:t>Slavery and Human Trafficking Statement</w:t>
            </w:r>
          </w:p>
          <w:p w14:paraId="09B71384" w14:textId="3BBAB2C5" w:rsidR="00F57CF3" w:rsidRPr="00B2793C" w:rsidRDefault="00F57CF3" w:rsidP="00E01159">
            <w:pPr>
              <w:rPr>
                <w:color w:val="000099"/>
              </w:rPr>
            </w:pPr>
          </w:p>
        </w:tc>
      </w:tr>
    </w:tbl>
    <w:p w14:paraId="4FA832C3" w14:textId="77777777" w:rsidR="00FB63F2" w:rsidRPr="00B2793C" w:rsidRDefault="00FB63F2">
      <w:pPr>
        <w:rPr>
          <w:rFonts w:cs="Arial"/>
          <w:color w:val="000099"/>
          <w:szCs w:val="24"/>
        </w:rPr>
      </w:pPr>
    </w:p>
    <w:p w14:paraId="5245D6C4" w14:textId="60D2E4D2" w:rsidR="008D5154" w:rsidRPr="008D5154" w:rsidRDefault="008D5154" w:rsidP="00FB63F2">
      <w:pPr>
        <w:pStyle w:val="body"/>
        <w:shd w:val="clear" w:color="auto" w:fill="FFFFFF"/>
        <w:spacing w:before="0" w:beforeAutospacing="0" w:after="0" w:afterAutospacing="0"/>
        <w:rPr>
          <w:rStyle w:val="bold1"/>
          <w:rFonts w:ascii="Arial" w:hAnsi="Arial"/>
        </w:rPr>
      </w:pPr>
      <w:r>
        <w:rPr>
          <w:rStyle w:val="bold1"/>
          <w:rFonts w:ascii="Arial" w:hAnsi="Arial" w:cs="Arial"/>
          <w:color w:val="000099"/>
          <w:sz w:val="24"/>
          <w:szCs w:val="24"/>
        </w:rPr>
        <w:t xml:space="preserve">Core </w:t>
      </w:r>
      <w:r w:rsidR="00814EA6" w:rsidRPr="00B2793C">
        <w:rPr>
          <w:rStyle w:val="bold1"/>
          <w:rFonts w:ascii="Arial" w:hAnsi="Arial" w:cs="Arial"/>
          <w:color w:val="000099"/>
          <w:sz w:val="24"/>
          <w:szCs w:val="24"/>
        </w:rPr>
        <w:t xml:space="preserve">Principle </w:t>
      </w:r>
      <w:r>
        <w:rPr>
          <w:rStyle w:val="bold1"/>
          <w:rFonts w:ascii="Arial" w:hAnsi="Arial" w:cs="Arial"/>
          <w:color w:val="000099"/>
          <w:sz w:val="24"/>
          <w:szCs w:val="24"/>
        </w:rPr>
        <w:t>E</w:t>
      </w:r>
      <w:r w:rsidR="00814EA6" w:rsidRPr="00B2793C">
        <w:rPr>
          <w:rStyle w:val="bold1"/>
          <w:rFonts w:ascii="Arial" w:hAnsi="Arial" w:cs="Arial"/>
          <w:color w:val="000099"/>
          <w:sz w:val="24"/>
          <w:szCs w:val="24"/>
        </w:rPr>
        <w:t xml:space="preserve"> – </w:t>
      </w:r>
      <w:r w:rsidRPr="008D5154">
        <w:rPr>
          <w:rStyle w:val="bold1"/>
          <w:rFonts w:ascii="Arial" w:hAnsi="Arial" w:cs="Arial"/>
          <w:color w:val="000099"/>
          <w:sz w:val="24"/>
          <w:szCs w:val="24"/>
        </w:rPr>
        <w:t xml:space="preserve">Developing the </w:t>
      </w:r>
      <w:r>
        <w:rPr>
          <w:rStyle w:val="bold1"/>
          <w:rFonts w:ascii="Arial" w:hAnsi="Arial" w:cs="Arial"/>
          <w:color w:val="000099"/>
          <w:sz w:val="24"/>
          <w:szCs w:val="24"/>
        </w:rPr>
        <w:t>Council’s</w:t>
      </w:r>
      <w:r w:rsidRPr="008D5154">
        <w:rPr>
          <w:rStyle w:val="bold1"/>
          <w:rFonts w:ascii="Arial" w:hAnsi="Arial" w:cs="Arial"/>
          <w:color w:val="000099"/>
          <w:sz w:val="24"/>
          <w:szCs w:val="24"/>
        </w:rPr>
        <w:t xml:space="preserve"> capacity, including the capability of its leadership and the individuals within it</w:t>
      </w:r>
    </w:p>
    <w:p w14:paraId="40ACB302" w14:textId="77777777" w:rsidR="00831E79" w:rsidRPr="00B2793C" w:rsidRDefault="00831E79">
      <w:pPr>
        <w:rPr>
          <w:rFonts w:cs="Arial"/>
          <w:color w:val="000099"/>
          <w:szCs w:val="24"/>
        </w:rPr>
      </w:pPr>
    </w:p>
    <w:tbl>
      <w:tblPr>
        <w:tblStyle w:val="TableGrid"/>
        <w:tblW w:w="0" w:type="auto"/>
        <w:tblLook w:val="04A0" w:firstRow="1" w:lastRow="0" w:firstColumn="1" w:lastColumn="0" w:noHBand="0" w:noVBand="1"/>
      </w:tblPr>
      <w:tblGrid>
        <w:gridCol w:w="533"/>
        <w:gridCol w:w="2864"/>
        <w:gridCol w:w="6521"/>
        <w:gridCol w:w="4030"/>
      </w:tblGrid>
      <w:tr w:rsidR="00402A49" w:rsidRPr="00B2793C" w14:paraId="52F9E72A" w14:textId="77777777" w:rsidTr="00687006">
        <w:trPr>
          <w:tblHeader/>
        </w:trPr>
        <w:tc>
          <w:tcPr>
            <w:tcW w:w="533" w:type="dxa"/>
            <w:shd w:val="clear" w:color="auto" w:fill="auto"/>
          </w:tcPr>
          <w:p w14:paraId="3C5C343D" w14:textId="77777777" w:rsidR="00402A49" w:rsidRPr="00B2793C" w:rsidRDefault="00402A49" w:rsidP="00402A49">
            <w:pPr>
              <w:rPr>
                <w:b/>
                <w:color w:val="000099"/>
              </w:rPr>
            </w:pPr>
          </w:p>
        </w:tc>
        <w:tc>
          <w:tcPr>
            <w:tcW w:w="2864" w:type="dxa"/>
            <w:tcBorders>
              <w:bottom w:val="single" w:sz="4" w:space="0" w:color="auto"/>
            </w:tcBorders>
            <w:shd w:val="clear" w:color="auto" w:fill="auto"/>
          </w:tcPr>
          <w:p w14:paraId="384CD0D7" w14:textId="23453779" w:rsidR="00402A49" w:rsidRPr="00B2793C" w:rsidRDefault="00402A49" w:rsidP="00402A49">
            <w:pPr>
              <w:rPr>
                <w:b/>
                <w:color w:val="000099"/>
              </w:rPr>
            </w:pPr>
            <w:r w:rsidRPr="00B2793C">
              <w:rPr>
                <w:b/>
                <w:color w:val="000099"/>
              </w:rPr>
              <w:t>Supporting Principles</w:t>
            </w:r>
          </w:p>
        </w:tc>
        <w:tc>
          <w:tcPr>
            <w:tcW w:w="6521" w:type="dxa"/>
            <w:tcBorders>
              <w:bottom w:val="single" w:sz="4" w:space="0" w:color="auto"/>
            </w:tcBorders>
            <w:shd w:val="clear" w:color="auto" w:fill="auto"/>
          </w:tcPr>
          <w:p w14:paraId="75F4A949" w14:textId="5F2989BE" w:rsidR="00402A49" w:rsidRPr="00B2793C" w:rsidRDefault="00402A49" w:rsidP="00402A49">
            <w:pPr>
              <w:rPr>
                <w:b/>
                <w:color w:val="000099"/>
              </w:rPr>
            </w:pPr>
            <w:r w:rsidRPr="00B2793C">
              <w:rPr>
                <w:b/>
                <w:color w:val="000099"/>
              </w:rPr>
              <w:t xml:space="preserve">The </w:t>
            </w:r>
            <w:r>
              <w:rPr>
                <w:b/>
                <w:color w:val="000099"/>
              </w:rPr>
              <w:t>Council does this by:</w:t>
            </w:r>
          </w:p>
        </w:tc>
        <w:tc>
          <w:tcPr>
            <w:tcW w:w="4030" w:type="dxa"/>
            <w:shd w:val="clear" w:color="auto" w:fill="auto"/>
          </w:tcPr>
          <w:p w14:paraId="460F45E9" w14:textId="35299EEE" w:rsidR="00402A49" w:rsidRPr="00B2793C" w:rsidRDefault="00402A49" w:rsidP="0078470E">
            <w:pPr>
              <w:rPr>
                <w:color w:val="000099"/>
              </w:rPr>
            </w:pPr>
            <w:r w:rsidRPr="00B2793C">
              <w:rPr>
                <w:b/>
                <w:color w:val="000099"/>
              </w:rPr>
              <w:t>Evidence of Compliance</w:t>
            </w:r>
          </w:p>
        </w:tc>
      </w:tr>
      <w:tr w:rsidR="000F6BC7" w:rsidRPr="00B2793C" w14:paraId="3494E3DB" w14:textId="77777777" w:rsidTr="008D5154">
        <w:tc>
          <w:tcPr>
            <w:tcW w:w="533" w:type="dxa"/>
            <w:shd w:val="clear" w:color="auto" w:fill="auto"/>
          </w:tcPr>
          <w:p w14:paraId="58262932" w14:textId="10FD5E64" w:rsidR="00F57CF3" w:rsidRPr="00B2793C" w:rsidRDefault="008D5154" w:rsidP="008D5154">
            <w:pPr>
              <w:autoSpaceDE w:val="0"/>
              <w:autoSpaceDN w:val="0"/>
              <w:adjustRightInd w:val="0"/>
              <w:rPr>
                <w:rFonts w:cs="Arial"/>
                <w:color w:val="000099"/>
                <w:szCs w:val="24"/>
              </w:rPr>
            </w:pPr>
            <w:r>
              <w:rPr>
                <w:rFonts w:cs="Arial"/>
                <w:color w:val="000099"/>
                <w:szCs w:val="24"/>
              </w:rPr>
              <w:t>E</w:t>
            </w:r>
            <w:r w:rsidRPr="008D5154">
              <w:rPr>
                <w:rFonts w:cs="Arial"/>
                <w:color w:val="000099"/>
                <w:szCs w:val="24"/>
              </w:rPr>
              <w:t>1</w:t>
            </w:r>
          </w:p>
        </w:tc>
        <w:tc>
          <w:tcPr>
            <w:tcW w:w="2864" w:type="dxa"/>
            <w:shd w:val="clear" w:color="auto" w:fill="auto"/>
          </w:tcPr>
          <w:p w14:paraId="6C1060B8" w14:textId="005893E9" w:rsidR="00402A49" w:rsidRDefault="00402A49" w:rsidP="00402A49">
            <w:pPr>
              <w:spacing w:after="120"/>
              <w:rPr>
                <w:rFonts w:cs="Arial"/>
                <w:color w:val="000099"/>
                <w:szCs w:val="24"/>
              </w:rPr>
            </w:pPr>
            <w:r w:rsidRPr="00402A49">
              <w:rPr>
                <w:rFonts w:cs="Arial"/>
                <w:color w:val="000099"/>
                <w:szCs w:val="24"/>
              </w:rPr>
              <w:t xml:space="preserve">Developing the </w:t>
            </w:r>
            <w:r w:rsidR="002C35A2">
              <w:rPr>
                <w:rFonts w:cs="Arial"/>
                <w:color w:val="000099"/>
                <w:szCs w:val="24"/>
              </w:rPr>
              <w:t>C</w:t>
            </w:r>
            <w:r w:rsidR="002C35A2" w:rsidRPr="002C35A2">
              <w:rPr>
                <w:rFonts w:cs="Arial"/>
                <w:color w:val="000099"/>
                <w:szCs w:val="24"/>
              </w:rPr>
              <w:t>ouncil’s</w:t>
            </w:r>
            <w:r w:rsidRPr="00402A49">
              <w:rPr>
                <w:rFonts w:cs="Arial"/>
                <w:color w:val="000099"/>
                <w:szCs w:val="24"/>
              </w:rPr>
              <w:t xml:space="preserve"> capacity </w:t>
            </w:r>
          </w:p>
          <w:p w14:paraId="736536DF" w14:textId="20786BBF" w:rsidR="00F57CF3" w:rsidRPr="00B2793C" w:rsidRDefault="00402A49" w:rsidP="0050291C">
            <w:pPr>
              <w:rPr>
                <w:rFonts w:cs="Arial"/>
                <w:color w:val="000099"/>
                <w:szCs w:val="24"/>
              </w:rPr>
            </w:pPr>
            <w:r w:rsidRPr="00402A49">
              <w:rPr>
                <w:rFonts w:cs="Arial"/>
                <w:color w:val="000099"/>
                <w:szCs w:val="24"/>
              </w:rPr>
              <w:t xml:space="preserve">Developing the capability of the </w:t>
            </w:r>
            <w:r w:rsidR="002C35A2">
              <w:rPr>
                <w:rFonts w:cs="Arial"/>
                <w:color w:val="000099"/>
                <w:szCs w:val="24"/>
              </w:rPr>
              <w:t>C</w:t>
            </w:r>
            <w:r w:rsidR="002C35A2" w:rsidRPr="002C35A2">
              <w:rPr>
                <w:rFonts w:cs="Arial"/>
                <w:color w:val="000099"/>
                <w:szCs w:val="24"/>
              </w:rPr>
              <w:t>ouncil’s</w:t>
            </w:r>
            <w:r w:rsidRPr="00402A49">
              <w:rPr>
                <w:rFonts w:cs="Arial"/>
                <w:color w:val="000099"/>
                <w:szCs w:val="24"/>
              </w:rPr>
              <w:t xml:space="preserve"> leadership and other individuals</w:t>
            </w:r>
          </w:p>
        </w:tc>
        <w:tc>
          <w:tcPr>
            <w:tcW w:w="6521" w:type="dxa"/>
            <w:shd w:val="clear" w:color="auto" w:fill="auto"/>
          </w:tcPr>
          <w:p w14:paraId="1FBFCE5E" w14:textId="1B56129F" w:rsidR="00402A49" w:rsidRDefault="004C18A6" w:rsidP="00402A49">
            <w:pPr>
              <w:pStyle w:val="ListParagraph"/>
              <w:numPr>
                <w:ilvl w:val="0"/>
                <w:numId w:val="11"/>
              </w:numPr>
              <w:autoSpaceDE w:val="0"/>
              <w:autoSpaceDN w:val="0"/>
              <w:adjustRightInd w:val="0"/>
              <w:ind w:left="312" w:hanging="284"/>
              <w:rPr>
                <w:rFonts w:cs="Arial"/>
                <w:color w:val="000099"/>
                <w:szCs w:val="24"/>
              </w:rPr>
            </w:pPr>
            <w:r>
              <w:rPr>
                <w:rFonts w:cs="Arial"/>
                <w:color w:val="000099"/>
                <w:szCs w:val="24"/>
              </w:rPr>
              <w:t>Councillors</w:t>
            </w:r>
            <w:r w:rsidR="00402A49" w:rsidRPr="00402A49">
              <w:rPr>
                <w:rFonts w:cs="Arial"/>
                <w:color w:val="000099"/>
                <w:szCs w:val="24"/>
              </w:rPr>
              <w:t xml:space="preserve"> and staff have appropriate induction processes, access to personal development appropriate to their roles</w:t>
            </w:r>
          </w:p>
          <w:p w14:paraId="7BFB56CB" w14:textId="06BD599D" w:rsidR="00F57CF3" w:rsidRDefault="00402A49" w:rsidP="00402A49">
            <w:pPr>
              <w:pStyle w:val="ListParagraph"/>
              <w:numPr>
                <w:ilvl w:val="0"/>
                <w:numId w:val="11"/>
              </w:numPr>
              <w:autoSpaceDE w:val="0"/>
              <w:autoSpaceDN w:val="0"/>
              <w:adjustRightInd w:val="0"/>
              <w:ind w:left="312" w:hanging="284"/>
              <w:rPr>
                <w:rFonts w:cs="Arial"/>
                <w:color w:val="000099"/>
                <w:szCs w:val="24"/>
              </w:rPr>
            </w:pPr>
            <w:r w:rsidRPr="00402A49">
              <w:rPr>
                <w:rFonts w:cs="Arial"/>
                <w:color w:val="000099"/>
                <w:szCs w:val="24"/>
              </w:rPr>
              <w:t xml:space="preserve">Staff have annual </w:t>
            </w:r>
            <w:r w:rsidR="00163D8E">
              <w:rPr>
                <w:rFonts w:cs="Arial"/>
                <w:color w:val="000099"/>
                <w:szCs w:val="24"/>
              </w:rPr>
              <w:t>reviews, performance conversations</w:t>
            </w:r>
            <w:r w:rsidR="00F71DC7">
              <w:rPr>
                <w:rFonts w:cs="Arial"/>
                <w:color w:val="000099"/>
                <w:szCs w:val="24"/>
              </w:rPr>
              <w:t>, regular 1:1s</w:t>
            </w:r>
            <w:r w:rsidRPr="00402A49">
              <w:rPr>
                <w:rFonts w:cs="Arial"/>
                <w:color w:val="000099"/>
                <w:szCs w:val="24"/>
              </w:rPr>
              <w:t xml:space="preserve"> and access to arrangements to maintain their health and wellbeing</w:t>
            </w:r>
          </w:p>
          <w:p w14:paraId="35F0A2F7" w14:textId="77777777" w:rsidR="00402A49" w:rsidRDefault="00402A49" w:rsidP="00402A49">
            <w:pPr>
              <w:pStyle w:val="ListParagraph"/>
              <w:numPr>
                <w:ilvl w:val="0"/>
                <w:numId w:val="11"/>
              </w:numPr>
              <w:autoSpaceDE w:val="0"/>
              <w:autoSpaceDN w:val="0"/>
              <w:adjustRightInd w:val="0"/>
              <w:ind w:left="312" w:hanging="284"/>
              <w:rPr>
                <w:rFonts w:cs="Arial"/>
                <w:color w:val="000099"/>
                <w:szCs w:val="24"/>
              </w:rPr>
            </w:pPr>
            <w:r w:rsidRPr="00402A49">
              <w:rPr>
                <w:rFonts w:cs="Arial"/>
                <w:color w:val="000099"/>
                <w:szCs w:val="24"/>
              </w:rPr>
              <w:lastRenderedPageBreak/>
              <w:t>Statutory Officers having the qualifications, skills, resources and support necessary to perform effectively in their roles</w:t>
            </w:r>
          </w:p>
          <w:p w14:paraId="7E284B42" w14:textId="10B5CC5E" w:rsidR="00402A49" w:rsidRDefault="00402A49" w:rsidP="00402A49">
            <w:pPr>
              <w:pStyle w:val="ListParagraph"/>
              <w:numPr>
                <w:ilvl w:val="0"/>
                <w:numId w:val="11"/>
              </w:numPr>
              <w:autoSpaceDE w:val="0"/>
              <w:autoSpaceDN w:val="0"/>
              <w:adjustRightInd w:val="0"/>
              <w:ind w:left="312" w:hanging="284"/>
              <w:rPr>
                <w:rFonts w:cs="Arial"/>
                <w:color w:val="000099"/>
                <w:szCs w:val="24"/>
              </w:rPr>
            </w:pPr>
            <w:r w:rsidRPr="00402A49">
              <w:rPr>
                <w:rFonts w:cs="Arial"/>
                <w:color w:val="000099"/>
                <w:szCs w:val="24"/>
              </w:rPr>
              <w:t xml:space="preserve">The Leader/ Head of Paid Service / </w:t>
            </w:r>
            <w:r>
              <w:rPr>
                <w:rFonts w:cs="Arial"/>
                <w:color w:val="000099"/>
                <w:szCs w:val="24"/>
              </w:rPr>
              <w:t>S</w:t>
            </w:r>
            <w:r w:rsidRPr="00402A49">
              <w:rPr>
                <w:rFonts w:cs="Arial"/>
                <w:color w:val="000099"/>
                <w:szCs w:val="24"/>
              </w:rPr>
              <w:t>trategic Directors</w:t>
            </w:r>
            <w:r>
              <w:t xml:space="preserve"> </w:t>
            </w:r>
            <w:r w:rsidRPr="00402A49">
              <w:rPr>
                <w:rFonts w:cs="Arial"/>
                <w:color w:val="000099"/>
                <w:szCs w:val="24"/>
              </w:rPr>
              <w:t>and their direct reports hav</w:t>
            </w:r>
            <w:r w:rsidR="00DC4491">
              <w:rPr>
                <w:rFonts w:cs="Arial"/>
                <w:color w:val="000099"/>
                <w:szCs w:val="24"/>
              </w:rPr>
              <w:t>ing</w:t>
            </w:r>
            <w:r w:rsidRPr="00402A49">
              <w:rPr>
                <w:rFonts w:cs="Arial"/>
                <w:color w:val="000099"/>
                <w:szCs w:val="24"/>
              </w:rPr>
              <w:t xml:space="preserve"> clearly defined leadership roles</w:t>
            </w:r>
          </w:p>
          <w:p w14:paraId="358B073D" w14:textId="2C5CC7B3" w:rsidR="00402A49" w:rsidRDefault="00DC4491" w:rsidP="00402A49">
            <w:pPr>
              <w:pStyle w:val="ListParagraph"/>
              <w:numPr>
                <w:ilvl w:val="0"/>
                <w:numId w:val="11"/>
              </w:numPr>
              <w:autoSpaceDE w:val="0"/>
              <w:autoSpaceDN w:val="0"/>
              <w:adjustRightInd w:val="0"/>
              <w:ind w:left="312" w:hanging="284"/>
              <w:rPr>
                <w:rFonts w:cs="Arial"/>
                <w:color w:val="000099"/>
                <w:szCs w:val="24"/>
              </w:rPr>
            </w:pPr>
            <w:r>
              <w:rPr>
                <w:rFonts w:cs="Arial"/>
                <w:color w:val="000099"/>
                <w:szCs w:val="24"/>
              </w:rPr>
              <w:t>Having j</w:t>
            </w:r>
            <w:r w:rsidR="00402A49" w:rsidRPr="00402A49">
              <w:rPr>
                <w:rFonts w:cs="Arial"/>
                <w:color w:val="000099"/>
                <w:szCs w:val="24"/>
              </w:rPr>
              <w:t>ob descriptions with candidate specifications, and using interviews and tests during the recruitment process to assess the ability of candidates to carry out the duties set out in the job description</w:t>
            </w:r>
          </w:p>
          <w:p w14:paraId="414423C9" w14:textId="77777777" w:rsidR="00402A49" w:rsidRDefault="00402A49" w:rsidP="00402A49">
            <w:pPr>
              <w:pStyle w:val="ListParagraph"/>
              <w:numPr>
                <w:ilvl w:val="0"/>
                <w:numId w:val="11"/>
              </w:numPr>
              <w:autoSpaceDE w:val="0"/>
              <w:autoSpaceDN w:val="0"/>
              <w:adjustRightInd w:val="0"/>
              <w:ind w:left="312" w:hanging="284"/>
              <w:rPr>
                <w:rFonts w:cs="Arial"/>
                <w:color w:val="000099"/>
                <w:szCs w:val="24"/>
              </w:rPr>
            </w:pPr>
            <w:r w:rsidRPr="00402A49">
              <w:rPr>
                <w:rFonts w:cs="Arial"/>
                <w:color w:val="000099"/>
                <w:szCs w:val="24"/>
              </w:rPr>
              <w:t>That the Council operations, performance and use of its assets are reviewed regularly to ensure their effectiveness</w:t>
            </w:r>
          </w:p>
          <w:p w14:paraId="56532A82" w14:textId="3D79ADB0" w:rsidR="00402A49" w:rsidRDefault="00163D8E" w:rsidP="00402A49">
            <w:pPr>
              <w:pStyle w:val="ListParagraph"/>
              <w:numPr>
                <w:ilvl w:val="0"/>
                <w:numId w:val="11"/>
              </w:numPr>
              <w:autoSpaceDE w:val="0"/>
              <w:autoSpaceDN w:val="0"/>
              <w:adjustRightInd w:val="0"/>
              <w:ind w:left="312" w:hanging="284"/>
              <w:rPr>
                <w:rFonts w:cs="Arial"/>
                <w:color w:val="000099"/>
                <w:szCs w:val="24"/>
              </w:rPr>
            </w:pPr>
            <w:r>
              <w:rPr>
                <w:rFonts w:cs="Arial"/>
                <w:color w:val="000099"/>
                <w:szCs w:val="24"/>
              </w:rPr>
              <w:t>E</w:t>
            </w:r>
            <w:r w:rsidR="00402A49" w:rsidRPr="00402A49">
              <w:rPr>
                <w:rFonts w:cs="Arial"/>
                <w:color w:val="000099"/>
                <w:szCs w:val="24"/>
              </w:rPr>
              <w:t>ffective workforce plan</w:t>
            </w:r>
            <w:r>
              <w:rPr>
                <w:rFonts w:cs="Arial"/>
                <w:color w:val="000099"/>
                <w:szCs w:val="24"/>
              </w:rPr>
              <w:t>ning</w:t>
            </w:r>
            <w:r w:rsidR="00402A49" w:rsidRPr="00402A49">
              <w:rPr>
                <w:rFonts w:cs="Arial"/>
                <w:color w:val="000099"/>
                <w:szCs w:val="24"/>
              </w:rPr>
              <w:t xml:space="preserve"> to enhance resource allocation so that defined outcomes are achievable</w:t>
            </w:r>
          </w:p>
          <w:p w14:paraId="6B1A1713" w14:textId="77777777" w:rsidR="00402A49" w:rsidRDefault="00402A49" w:rsidP="00402A49">
            <w:pPr>
              <w:pStyle w:val="ListParagraph"/>
              <w:numPr>
                <w:ilvl w:val="0"/>
                <w:numId w:val="11"/>
              </w:numPr>
              <w:autoSpaceDE w:val="0"/>
              <w:autoSpaceDN w:val="0"/>
              <w:adjustRightInd w:val="0"/>
              <w:ind w:left="312" w:hanging="284"/>
              <w:rPr>
                <w:rFonts w:cs="Arial"/>
                <w:color w:val="000099"/>
                <w:szCs w:val="24"/>
              </w:rPr>
            </w:pPr>
            <w:r w:rsidRPr="00402A49">
              <w:rPr>
                <w:rFonts w:cs="Arial"/>
                <w:color w:val="000099"/>
                <w:szCs w:val="24"/>
              </w:rPr>
              <w:t>Having clear systems of decision making and publishing effective delegation schemes</w:t>
            </w:r>
          </w:p>
          <w:p w14:paraId="39B4A3C3" w14:textId="15FC52F1" w:rsidR="00402A49" w:rsidRPr="00B2793C" w:rsidRDefault="00402A49" w:rsidP="00402A49">
            <w:pPr>
              <w:pStyle w:val="ListParagraph"/>
              <w:numPr>
                <w:ilvl w:val="0"/>
                <w:numId w:val="11"/>
              </w:numPr>
              <w:autoSpaceDE w:val="0"/>
              <w:autoSpaceDN w:val="0"/>
              <w:adjustRightInd w:val="0"/>
              <w:ind w:left="312" w:hanging="284"/>
              <w:rPr>
                <w:rFonts w:cs="Arial"/>
                <w:color w:val="000099"/>
                <w:szCs w:val="24"/>
              </w:rPr>
            </w:pPr>
            <w:r w:rsidRPr="00402A49">
              <w:rPr>
                <w:rFonts w:cs="Arial"/>
                <w:color w:val="000099"/>
                <w:szCs w:val="24"/>
              </w:rPr>
              <w:t>Participate in partnerships where there is a sound business case that it will add value</w:t>
            </w:r>
          </w:p>
          <w:p w14:paraId="7C09C878" w14:textId="77777777" w:rsidR="00F57CF3" w:rsidRPr="00402A49" w:rsidRDefault="00F57CF3" w:rsidP="00402A49">
            <w:pPr>
              <w:autoSpaceDE w:val="0"/>
              <w:autoSpaceDN w:val="0"/>
              <w:adjustRightInd w:val="0"/>
              <w:rPr>
                <w:rFonts w:cs="Arial"/>
                <w:color w:val="000099"/>
                <w:szCs w:val="24"/>
              </w:rPr>
            </w:pPr>
          </w:p>
        </w:tc>
        <w:tc>
          <w:tcPr>
            <w:tcW w:w="4030" w:type="dxa"/>
            <w:shd w:val="clear" w:color="auto" w:fill="auto"/>
          </w:tcPr>
          <w:p w14:paraId="3FA6B881" w14:textId="0CF1861D" w:rsidR="00402A49" w:rsidRDefault="009E7F4C" w:rsidP="00661E6B">
            <w:pPr>
              <w:autoSpaceDE w:val="0"/>
              <w:autoSpaceDN w:val="0"/>
              <w:adjustRightInd w:val="0"/>
              <w:rPr>
                <w:rFonts w:cs="Arial"/>
                <w:color w:val="000099"/>
                <w:szCs w:val="24"/>
              </w:rPr>
            </w:pPr>
            <w:r>
              <w:rPr>
                <w:rFonts w:cs="Arial"/>
                <w:color w:val="000099"/>
                <w:szCs w:val="24"/>
              </w:rPr>
              <w:lastRenderedPageBreak/>
              <w:t>Workforce</w:t>
            </w:r>
            <w:r w:rsidR="00402A49" w:rsidRPr="00402A49">
              <w:rPr>
                <w:rFonts w:cs="Arial"/>
                <w:color w:val="000099"/>
                <w:szCs w:val="24"/>
              </w:rPr>
              <w:t xml:space="preserve"> Plan </w:t>
            </w:r>
          </w:p>
          <w:p w14:paraId="12F549E1" w14:textId="18D8D599" w:rsidR="00402A49" w:rsidRDefault="00402A49" w:rsidP="00661E6B">
            <w:pPr>
              <w:autoSpaceDE w:val="0"/>
              <w:autoSpaceDN w:val="0"/>
              <w:adjustRightInd w:val="0"/>
              <w:rPr>
                <w:rFonts w:cs="Arial"/>
                <w:color w:val="000099"/>
                <w:szCs w:val="24"/>
              </w:rPr>
            </w:pPr>
            <w:r w:rsidRPr="00402A49">
              <w:rPr>
                <w:rFonts w:cs="Arial"/>
                <w:color w:val="000099"/>
                <w:szCs w:val="24"/>
              </w:rPr>
              <w:t xml:space="preserve">Corporate and </w:t>
            </w:r>
            <w:r w:rsidR="004C18A6">
              <w:rPr>
                <w:rFonts w:cs="Arial"/>
                <w:color w:val="000099"/>
                <w:szCs w:val="24"/>
              </w:rPr>
              <w:t>Councillor</w:t>
            </w:r>
            <w:r w:rsidRPr="00402A49">
              <w:rPr>
                <w:rFonts w:cs="Arial"/>
                <w:color w:val="000099"/>
                <w:szCs w:val="24"/>
              </w:rPr>
              <w:t xml:space="preserve"> training programme </w:t>
            </w:r>
          </w:p>
          <w:p w14:paraId="35580D4D" w14:textId="473FD635" w:rsidR="00402A49" w:rsidRPr="00402A49" w:rsidRDefault="004C18A6" w:rsidP="00661E6B">
            <w:pPr>
              <w:autoSpaceDE w:val="0"/>
              <w:autoSpaceDN w:val="0"/>
              <w:adjustRightInd w:val="0"/>
              <w:rPr>
                <w:rFonts w:cs="Arial"/>
                <w:color w:val="000099"/>
                <w:szCs w:val="24"/>
              </w:rPr>
            </w:pPr>
            <w:r>
              <w:rPr>
                <w:rFonts w:cs="Arial"/>
                <w:color w:val="000099"/>
                <w:szCs w:val="24"/>
              </w:rPr>
              <w:t>Councillor</w:t>
            </w:r>
            <w:r w:rsidR="00402A49" w:rsidRPr="00402A49">
              <w:rPr>
                <w:rFonts w:cs="Arial"/>
                <w:color w:val="000099"/>
                <w:szCs w:val="24"/>
              </w:rPr>
              <w:t xml:space="preserve"> and Staff training records and development plans</w:t>
            </w:r>
          </w:p>
          <w:p w14:paraId="4F0A42C1" w14:textId="77777777" w:rsidR="00402A49" w:rsidRDefault="00402A49" w:rsidP="00661E6B">
            <w:pPr>
              <w:autoSpaceDE w:val="0"/>
              <w:autoSpaceDN w:val="0"/>
              <w:adjustRightInd w:val="0"/>
              <w:rPr>
                <w:rFonts w:cs="Arial"/>
                <w:color w:val="000099"/>
                <w:szCs w:val="24"/>
              </w:rPr>
            </w:pPr>
            <w:r w:rsidRPr="00402A49">
              <w:rPr>
                <w:rFonts w:cs="Arial"/>
                <w:color w:val="000099"/>
                <w:szCs w:val="24"/>
              </w:rPr>
              <w:t xml:space="preserve">Recruitment process </w:t>
            </w:r>
          </w:p>
          <w:p w14:paraId="0FA55FD0" w14:textId="77777777" w:rsidR="00402A49" w:rsidRDefault="00402A49" w:rsidP="00661E6B">
            <w:pPr>
              <w:autoSpaceDE w:val="0"/>
              <w:autoSpaceDN w:val="0"/>
              <w:adjustRightInd w:val="0"/>
              <w:rPr>
                <w:rFonts w:cs="Arial"/>
                <w:color w:val="000099"/>
                <w:szCs w:val="24"/>
              </w:rPr>
            </w:pPr>
            <w:r w:rsidRPr="00402A49">
              <w:rPr>
                <w:rFonts w:cs="Arial"/>
                <w:color w:val="000099"/>
                <w:szCs w:val="24"/>
              </w:rPr>
              <w:lastRenderedPageBreak/>
              <w:t xml:space="preserve">Job description and person specifications </w:t>
            </w:r>
          </w:p>
          <w:p w14:paraId="3D21762B" w14:textId="098BF04B" w:rsidR="00402A49" w:rsidRDefault="00402A49" w:rsidP="00661E6B">
            <w:pPr>
              <w:autoSpaceDE w:val="0"/>
              <w:autoSpaceDN w:val="0"/>
              <w:adjustRightInd w:val="0"/>
              <w:rPr>
                <w:rFonts w:cs="Arial"/>
                <w:color w:val="000099"/>
                <w:szCs w:val="24"/>
              </w:rPr>
            </w:pPr>
            <w:r w:rsidRPr="00402A49">
              <w:rPr>
                <w:rFonts w:cs="Arial"/>
                <w:color w:val="000099"/>
                <w:szCs w:val="24"/>
              </w:rPr>
              <w:t xml:space="preserve">Continuous Professional Development for professional Officers </w:t>
            </w:r>
          </w:p>
          <w:p w14:paraId="769B7F21" w14:textId="77777777" w:rsidR="00163D8E" w:rsidRDefault="00163D8E" w:rsidP="00661E6B">
            <w:pPr>
              <w:autoSpaceDE w:val="0"/>
              <w:autoSpaceDN w:val="0"/>
              <w:adjustRightInd w:val="0"/>
              <w:rPr>
                <w:rFonts w:cs="Arial"/>
                <w:color w:val="000099"/>
                <w:szCs w:val="24"/>
              </w:rPr>
            </w:pPr>
            <w:r>
              <w:rPr>
                <w:rFonts w:cs="Arial"/>
                <w:color w:val="000099"/>
                <w:szCs w:val="24"/>
              </w:rPr>
              <w:t>Annual Learning and Development Plan</w:t>
            </w:r>
          </w:p>
          <w:p w14:paraId="588E2584" w14:textId="1A269E13" w:rsidR="00893C45" w:rsidRDefault="00893C45" w:rsidP="00661E6B">
            <w:pPr>
              <w:autoSpaceDE w:val="0"/>
              <w:autoSpaceDN w:val="0"/>
              <w:adjustRightInd w:val="0"/>
              <w:rPr>
                <w:rFonts w:cs="Arial"/>
                <w:color w:val="000099"/>
                <w:szCs w:val="24"/>
              </w:rPr>
            </w:pPr>
            <w:r w:rsidRPr="00087D0F">
              <w:rPr>
                <w:rFonts w:cs="Arial"/>
                <w:color w:val="000099"/>
                <w:szCs w:val="24"/>
              </w:rPr>
              <w:t>Investors</w:t>
            </w:r>
            <w:r>
              <w:rPr>
                <w:rFonts w:cs="Arial"/>
                <w:color w:val="000099"/>
                <w:szCs w:val="24"/>
              </w:rPr>
              <w:t xml:space="preserve"> in People</w:t>
            </w:r>
            <w:r w:rsidR="00186F3F">
              <w:rPr>
                <w:rFonts w:cs="Arial"/>
                <w:color w:val="000099"/>
                <w:szCs w:val="24"/>
              </w:rPr>
              <w:t xml:space="preserve"> </w:t>
            </w:r>
            <w:r w:rsidR="00186F3F">
              <w:rPr>
                <w:bCs/>
                <w:color w:val="000099"/>
              </w:rPr>
              <w:t>Accreditation</w:t>
            </w:r>
          </w:p>
          <w:p w14:paraId="6C6489BC" w14:textId="0CFE4CAB" w:rsidR="00402A49" w:rsidRPr="00402A49" w:rsidRDefault="00402A49" w:rsidP="00661E6B">
            <w:pPr>
              <w:autoSpaceDE w:val="0"/>
              <w:autoSpaceDN w:val="0"/>
              <w:adjustRightInd w:val="0"/>
              <w:rPr>
                <w:rFonts w:cs="Arial"/>
                <w:color w:val="000099"/>
                <w:szCs w:val="24"/>
              </w:rPr>
            </w:pPr>
            <w:r w:rsidRPr="00402A49">
              <w:rPr>
                <w:rFonts w:cs="Arial"/>
                <w:color w:val="000099"/>
                <w:szCs w:val="24"/>
              </w:rPr>
              <w:t xml:space="preserve">Constitution Reports </w:t>
            </w:r>
            <w:r w:rsidRPr="00F71DC7">
              <w:rPr>
                <w:rFonts w:cs="Arial"/>
                <w:color w:val="000099"/>
                <w:szCs w:val="24"/>
              </w:rPr>
              <w:t xml:space="preserve">to </w:t>
            </w:r>
            <w:r w:rsidR="00F71DC7" w:rsidRPr="00F71DC7">
              <w:rPr>
                <w:rFonts w:cs="Arial"/>
                <w:color w:val="000099"/>
                <w:szCs w:val="24"/>
              </w:rPr>
              <w:t>SLT</w:t>
            </w:r>
            <w:r w:rsidRPr="00F71DC7">
              <w:rPr>
                <w:rFonts w:cs="Arial"/>
                <w:color w:val="000099"/>
                <w:szCs w:val="24"/>
              </w:rPr>
              <w:t xml:space="preserve">, </w:t>
            </w:r>
            <w:r w:rsidR="00B641D7" w:rsidRPr="00B641D7">
              <w:rPr>
                <w:rFonts w:cs="Arial"/>
                <w:color w:val="000099"/>
                <w:szCs w:val="24"/>
              </w:rPr>
              <w:t>Service</w:t>
            </w:r>
            <w:r w:rsidRPr="00B641D7">
              <w:rPr>
                <w:rFonts w:cs="Arial"/>
                <w:color w:val="000099"/>
                <w:szCs w:val="24"/>
              </w:rPr>
              <w:t xml:space="preserve"> Committees</w:t>
            </w:r>
          </w:p>
          <w:p w14:paraId="3E0DDAEF" w14:textId="0E0318FE" w:rsidR="00D53E62" w:rsidRPr="00B2793C" w:rsidRDefault="00D53E62" w:rsidP="00D53E62">
            <w:pPr>
              <w:rPr>
                <w:color w:val="000099"/>
              </w:rPr>
            </w:pPr>
          </w:p>
        </w:tc>
      </w:tr>
    </w:tbl>
    <w:p w14:paraId="0439F609" w14:textId="77777777" w:rsidR="0050291C" w:rsidRPr="00B2793C" w:rsidRDefault="0050291C">
      <w:pPr>
        <w:rPr>
          <w:color w:val="000099"/>
        </w:rPr>
      </w:pPr>
    </w:p>
    <w:p w14:paraId="3EA05ADC" w14:textId="77777777" w:rsidR="000406CB" w:rsidRDefault="000406CB" w:rsidP="000406CB">
      <w:pPr>
        <w:rPr>
          <w:rFonts w:cs="Arial"/>
          <w:color w:val="000099"/>
          <w:szCs w:val="24"/>
        </w:rPr>
      </w:pPr>
    </w:p>
    <w:p w14:paraId="248F0E83" w14:textId="0932FBA9" w:rsidR="002C35A2" w:rsidRPr="002C35A2" w:rsidRDefault="0078470E" w:rsidP="000406CB">
      <w:pPr>
        <w:pStyle w:val="body"/>
        <w:shd w:val="clear" w:color="auto" w:fill="FFFFFF"/>
        <w:spacing w:before="0" w:beforeAutospacing="0" w:after="0" w:afterAutospacing="0"/>
        <w:rPr>
          <w:rStyle w:val="bold1"/>
          <w:rFonts w:ascii="Arial" w:hAnsi="Arial"/>
        </w:rPr>
      </w:pPr>
      <w:r>
        <w:rPr>
          <w:rStyle w:val="bold1"/>
          <w:rFonts w:ascii="Arial" w:hAnsi="Arial" w:cs="Arial"/>
          <w:color w:val="000099"/>
          <w:sz w:val="24"/>
          <w:szCs w:val="24"/>
        </w:rPr>
        <w:t xml:space="preserve">Core </w:t>
      </w:r>
      <w:r w:rsidR="00814EA6" w:rsidRPr="00B2793C">
        <w:rPr>
          <w:rStyle w:val="bold1"/>
          <w:rFonts w:ascii="Arial" w:hAnsi="Arial" w:cs="Arial"/>
          <w:color w:val="000099"/>
          <w:sz w:val="24"/>
          <w:szCs w:val="24"/>
        </w:rPr>
        <w:t xml:space="preserve">Principle </w:t>
      </w:r>
      <w:r>
        <w:rPr>
          <w:rStyle w:val="bold1"/>
          <w:rFonts w:ascii="Arial" w:hAnsi="Arial" w:cs="Arial"/>
          <w:color w:val="000099"/>
          <w:sz w:val="24"/>
          <w:szCs w:val="24"/>
        </w:rPr>
        <w:t>F</w:t>
      </w:r>
      <w:r w:rsidR="00814EA6" w:rsidRPr="00B2793C">
        <w:rPr>
          <w:rStyle w:val="bold1"/>
          <w:rFonts w:ascii="Arial" w:hAnsi="Arial" w:cs="Arial"/>
          <w:color w:val="000099"/>
          <w:sz w:val="24"/>
          <w:szCs w:val="24"/>
        </w:rPr>
        <w:t xml:space="preserve"> – </w:t>
      </w:r>
      <w:r w:rsidR="002C35A2" w:rsidRPr="002C35A2">
        <w:rPr>
          <w:rStyle w:val="bold1"/>
          <w:rFonts w:ascii="Arial" w:hAnsi="Arial" w:cs="Arial"/>
          <w:color w:val="000099"/>
          <w:sz w:val="24"/>
          <w:szCs w:val="24"/>
        </w:rPr>
        <w:t>Managing risks and performance through robust internal control and strong public financial management</w:t>
      </w:r>
    </w:p>
    <w:p w14:paraId="73375E7E" w14:textId="77777777" w:rsidR="0050291C" w:rsidRPr="002C35A2" w:rsidRDefault="0050291C" w:rsidP="000406CB">
      <w:pPr>
        <w:rPr>
          <w:rStyle w:val="bold1"/>
          <w:rFonts w:ascii="Arial" w:eastAsia="Times New Roman" w:hAnsi="Arial"/>
          <w:lang w:eastAsia="en-GB"/>
        </w:rPr>
      </w:pPr>
    </w:p>
    <w:tbl>
      <w:tblPr>
        <w:tblStyle w:val="TableGrid"/>
        <w:tblW w:w="0" w:type="auto"/>
        <w:tblLook w:val="04A0" w:firstRow="1" w:lastRow="0" w:firstColumn="1" w:lastColumn="0" w:noHBand="0" w:noVBand="1"/>
      </w:tblPr>
      <w:tblGrid>
        <w:gridCol w:w="533"/>
        <w:gridCol w:w="2864"/>
        <w:gridCol w:w="6521"/>
        <w:gridCol w:w="4030"/>
      </w:tblGrid>
      <w:tr w:rsidR="0078470E" w:rsidRPr="00B2793C" w14:paraId="31CFEBCA" w14:textId="77777777" w:rsidTr="00687006">
        <w:trPr>
          <w:tblHeader/>
        </w:trPr>
        <w:tc>
          <w:tcPr>
            <w:tcW w:w="533" w:type="dxa"/>
          </w:tcPr>
          <w:p w14:paraId="2E310880" w14:textId="77777777" w:rsidR="0078470E" w:rsidRPr="00B2793C" w:rsidRDefault="0078470E" w:rsidP="0078470E">
            <w:pPr>
              <w:rPr>
                <w:b/>
                <w:color w:val="000099"/>
              </w:rPr>
            </w:pPr>
          </w:p>
        </w:tc>
        <w:tc>
          <w:tcPr>
            <w:tcW w:w="2864" w:type="dxa"/>
          </w:tcPr>
          <w:p w14:paraId="2A1FF2BD" w14:textId="07701BB0" w:rsidR="0078470E" w:rsidRPr="00B2793C" w:rsidRDefault="0078470E" w:rsidP="0078470E">
            <w:pPr>
              <w:rPr>
                <w:b/>
                <w:color w:val="000099"/>
              </w:rPr>
            </w:pPr>
            <w:r w:rsidRPr="00B2793C">
              <w:rPr>
                <w:b/>
                <w:color w:val="000099"/>
              </w:rPr>
              <w:t>Supporting Principles</w:t>
            </w:r>
          </w:p>
        </w:tc>
        <w:tc>
          <w:tcPr>
            <w:tcW w:w="6521" w:type="dxa"/>
          </w:tcPr>
          <w:p w14:paraId="26B00724" w14:textId="05066ED5" w:rsidR="0078470E" w:rsidRPr="00B2793C" w:rsidRDefault="0078470E" w:rsidP="0078470E">
            <w:pPr>
              <w:rPr>
                <w:b/>
                <w:color w:val="000099"/>
              </w:rPr>
            </w:pPr>
            <w:r w:rsidRPr="00B2793C">
              <w:rPr>
                <w:b/>
                <w:color w:val="000099"/>
              </w:rPr>
              <w:t xml:space="preserve">The </w:t>
            </w:r>
            <w:r>
              <w:rPr>
                <w:b/>
                <w:color w:val="000099"/>
              </w:rPr>
              <w:t>Council does this by:</w:t>
            </w:r>
          </w:p>
        </w:tc>
        <w:tc>
          <w:tcPr>
            <w:tcW w:w="4030" w:type="dxa"/>
          </w:tcPr>
          <w:p w14:paraId="4A0EB8AF" w14:textId="5A61C687" w:rsidR="0078470E" w:rsidRPr="00B2793C" w:rsidRDefault="0078470E" w:rsidP="0078470E">
            <w:pPr>
              <w:jc w:val="center"/>
              <w:rPr>
                <w:color w:val="000099"/>
              </w:rPr>
            </w:pPr>
            <w:r w:rsidRPr="00B2793C">
              <w:rPr>
                <w:b/>
                <w:color w:val="000099"/>
              </w:rPr>
              <w:t>Evidence of Compliance</w:t>
            </w:r>
          </w:p>
        </w:tc>
      </w:tr>
      <w:tr w:rsidR="000F6BC7" w:rsidRPr="00B2793C" w14:paraId="7B13553F" w14:textId="77777777" w:rsidTr="0078470E">
        <w:tc>
          <w:tcPr>
            <w:tcW w:w="533" w:type="dxa"/>
          </w:tcPr>
          <w:p w14:paraId="10957289" w14:textId="7121FA6B" w:rsidR="00F57CF3" w:rsidRPr="00B2793C" w:rsidRDefault="0078470E" w:rsidP="0078470E">
            <w:pPr>
              <w:autoSpaceDE w:val="0"/>
              <w:autoSpaceDN w:val="0"/>
              <w:adjustRightInd w:val="0"/>
              <w:rPr>
                <w:rFonts w:cs="Arial"/>
                <w:color w:val="000099"/>
                <w:szCs w:val="24"/>
              </w:rPr>
            </w:pPr>
            <w:r>
              <w:rPr>
                <w:rFonts w:cs="Arial"/>
                <w:color w:val="000099"/>
                <w:szCs w:val="24"/>
              </w:rPr>
              <w:t>F1</w:t>
            </w:r>
          </w:p>
        </w:tc>
        <w:tc>
          <w:tcPr>
            <w:tcW w:w="2864" w:type="dxa"/>
          </w:tcPr>
          <w:p w14:paraId="534DA32F" w14:textId="77777777" w:rsidR="0078470E" w:rsidRDefault="0078470E" w:rsidP="0078470E">
            <w:pPr>
              <w:spacing w:after="120"/>
              <w:rPr>
                <w:rFonts w:cs="Arial"/>
                <w:color w:val="000099"/>
                <w:szCs w:val="24"/>
              </w:rPr>
            </w:pPr>
            <w:r w:rsidRPr="0078470E">
              <w:rPr>
                <w:rFonts w:cs="Arial"/>
                <w:color w:val="000099"/>
                <w:szCs w:val="24"/>
              </w:rPr>
              <w:t xml:space="preserve">Managing risk </w:t>
            </w:r>
          </w:p>
          <w:p w14:paraId="5F9935D4" w14:textId="13B2F42A" w:rsidR="0078470E" w:rsidRDefault="0078470E" w:rsidP="0078470E">
            <w:pPr>
              <w:spacing w:after="120"/>
              <w:rPr>
                <w:rFonts w:cs="Arial"/>
                <w:color w:val="000099"/>
                <w:szCs w:val="24"/>
              </w:rPr>
            </w:pPr>
            <w:r w:rsidRPr="0078470E">
              <w:rPr>
                <w:rFonts w:cs="Arial"/>
                <w:color w:val="000099"/>
                <w:szCs w:val="24"/>
              </w:rPr>
              <w:t>Managing performance</w:t>
            </w:r>
          </w:p>
          <w:p w14:paraId="4D650D40" w14:textId="69F10D54" w:rsidR="0078470E" w:rsidRDefault="0078470E" w:rsidP="0078470E">
            <w:pPr>
              <w:spacing w:after="120"/>
              <w:rPr>
                <w:rFonts w:cs="Arial"/>
                <w:color w:val="000099"/>
                <w:szCs w:val="24"/>
              </w:rPr>
            </w:pPr>
            <w:r w:rsidRPr="0078470E">
              <w:rPr>
                <w:rFonts w:cs="Arial"/>
                <w:color w:val="000099"/>
                <w:szCs w:val="24"/>
              </w:rPr>
              <w:t xml:space="preserve">Robust internal control </w:t>
            </w:r>
          </w:p>
          <w:p w14:paraId="5A2F778B" w14:textId="77777777" w:rsidR="0078470E" w:rsidRDefault="0078470E" w:rsidP="0078470E">
            <w:pPr>
              <w:spacing w:after="120"/>
              <w:rPr>
                <w:rFonts w:cs="Arial"/>
                <w:color w:val="000099"/>
                <w:szCs w:val="24"/>
              </w:rPr>
            </w:pPr>
            <w:r w:rsidRPr="0078470E">
              <w:rPr>
                <w:rFonts w:cs="Arial"/>
                <w:color w:val="000099"/>
                <w:szCs w:val="24"/>
              </w:rPr>
              <w:lastRenderedPageBreak/>
              <w:t xml:space="preserve">Managing data </w:t>
            </w:r>
          </w:p>
          <w:p w14:paraId="5057B68E" w14:textId="38BA327B" w:rsidR="00F57CF3" w:rsidRPr="00B2793C" w:rsidRDefault="0078470E" w:rsidP="0078470E">
            <w:pPr>
              <w:spacing w:after="120"/>
              <w:rPr>
                <w:rFonts w:cs="Arial"/>
                <w:color w:val="000099"/>
                <w:szCs w:val="24"/>
              </w:rPr>
            </w:pPr>
            <w:r w:rsidRPr="0078470E">
              <w:rPr>
                <w:rFonts w:cs="Arial"/>
                <w:color w:val="000099"/>
                <w:szCs w:val="24"/>
              </w:rPr>
              <w:t>Strong public financial management</w:t>
            </w:r>
          </w:p>
        </w:tc>
        <w:tc>
          <w:tcPr>
            <w:tcW w:w="6521" w:type="dxa"/>
          </w:tcPr>
          <w:p w14:paraId="05E15C85" w14:textId="77777777" w:rsidR="00D75588" w:rsidRDefault="0078470E" w:rsidP="0078470E">
            <w:pPr>
              <w:pStyle w:val="ListParagraph"/>
              <w:numPr>
                <w:ilvl w:val="0"/>
                <w:numId w:val="11"/>
              </w:numPr>
              <w:autoSpaceDE w:val="0"/>
              <w:autoSpaceDN w:val="0"/>
              <w:adjustRightInd w:val="0"/>
              <w:ind w:left="312" w:hanging="284"/>
              <w:rPr>
                <w:rFonts w:cs="Arial"/>
                <w:color w:val="000099"/>
                <w:szCs w:val="24"/>
              </w:rPr>
            </w:pPr>
            <w:r w:rsidRPr="0078470E">
              <w:rPr>
                <w:rFonts w:cs="Arial"/>
                <w:color w:val="000099"/>
                <w:szCs w:val="24"/>
              </w:rPr>
              <w:lastRenderedPageBreak/>
              <w:t>Ensuring risk management is an integral part of the Council</w:t>
            </w:r>
            <w:r w:rsidR="00D75588">
              <w:rPr>
                <w:rFonts w:cs="Arial"/>
                <w:color w:val="000099"/>
                <w:szCs w:val="24"/>
              </w:rPr>
              <w:t>’</w:t>
            </w:r>
            <w:r w:rsidRPr="0078470E">
              <w:rPr>
                <w:rFonts w:cs="Arial"/>
                <w:color w:val="000099"/>
                <w:szCs w:val="24"/>
              </w:rPr>
              <w:t>s activities and decision making</w:t>
            </w:r>
          </w:p>
          <w:p w14:paraId="6F9D1326" w14:textId="77777777" w:rsidR="00D75588" w:rsidRDefault="0078470E" w:rsidP="0078470E">
            <w:pPr>
              <w:pStyle w:val="ListParagraph"/>
              <w:numPr>
                <w:ilvl w:val="0"/>
                <w:numId w:val="11"/>
              </w:numPr>
              <w:autoSpaceDE w:val="0"/>
              <w:autoSpaceDN w:val="0"/>
              <w:adjustRightInd w:val="0"/>
              <w:ind w:left="312" w:hanging="284"/>
              <w:rPr>
                <w:rFonts w:cs="Arial"/>
                <w:color w:val="000099"/>
                <w:szCs w:val="24"/>
              </w:rPr>
            </w:pPr>
            <w:r w:rsidRPr="0078470E">
              <w:rPr>
                <w:rFonts w:cs="Arial"/>
                <w:color w:val="000099"/>
                <w:szCs w:val="24"/>
              </w:rPr>
              <w:t xml:space="preserve">Having robust and integrated risk management arrangements with regular and dynamic consultation of risk by </w:t>
            </w:r>
            <w:r w:rsidR="00D75588">
              <w:rPr>
                <w:rFonts w:cs="Arial"/>
                <w:color w:val="000099"/>
                <w:szCs w:val="24"/>
              </w:rPr>
              <w:t>SLT</w:t>
            </w:r>
            <w:r w:rsidRPr="0078470E">
              <w:rPr>
                <w:rFonts w:cs="Arial"/>
                <w:color w:val="000099"/>
                <w:szCs w:val="24"/>
              </w:rPr>
              <w:t xml:space="preserve"> and </w:t>
            </w:r>
            <w:r w:rsidR="00D75588">
              <w:rPr>
                <w:rFonts w:cs="Arial"/>
                <w:color w:val="000099"/>
                <w:szCs w:val="24"/>
              </w:rPr>
              <w:t>managers</w:t>
            </w:r>
          </w:p>
          <w:p w14:paraId="2D5D71BF" w14:textId="27A4EDD0" w:rsidR="00D75588" w:rsidRDefault="00FE6F28" w:rsidP="0078470E">
            <w:pPr>
              <w:pStyle w:val="ListParagraph"/>
              <w:numPr>
                <w:ilvl w:val="0"/>
                <w:numId w:val="11"/>
              </w:numPr>
              <w:autoSpaceDE w:val="0"/>
              <w:autoSpaceDN w:val="0"/>
              <w:adjustRightInd w:val="0"/>
              <w:ind w:left="312" w:hanging="284"/>
              <w:rPr>
                <w:rFonts w:cs="Arial"/>
                <w:color w:val="000099"/>
                <w:szCs w:val="24"/>
              </w:rPr>
            </w:pPr>
            <w:r>
              <w:rPr>
                <w:rFonts w:cs="Arial"/>
                <w:color w:val="000099"/>
                <w:szCs w:val="24"/>
              </w:rPr>
              <w:lastRenderedPageBreak/>
              <w:t>Having c</w:t>
            </w:r>
            <w:r w:rsidR="0078470E" w:rsidRPr="0078470E">
              <w:rPr>
                <w:rFonts w:cs="Arial"/>
                <w:color w:val="000099"/>
                <w:szCs w:val="24"/>
              </w:rPr>
              <w:t>lear responsibilities for managing individual risks and a Risk plan that allocates responsibility against each risk</w:t>
            </w:r>
          </w:p>
          <w:p w14:paraId="20B3B7D7" w14:textId="623DB990" w:rsidR="00D75588" w:rsidRDefault="00FE6F28" w:rsidP="0078470E">
            <w:pPr>
              <w:pStyle w:val="ListParagraph"/>
              <w:numPr>
                <w:ilvl w:val="0"/>
                <w:numId w:val="11"/>
              </w:numPr>
              <w:autoSpaceDE w:val="0"/>
              <w:autoSpaceDN w:val="0"/>
              <w:adjustRightInd w:val="0"/>
              <w:ind w:left="312" w:hanging="284"/>
              <w:rPr>
                <w:rFonts w:cs="Arial"/>
                <w:color w:val="000099"/>
                <w:szCs w:val="24"/>
              </w:rPr>
            </w:pPr>
            <w:r>
              <w:rPr>
                <w:rFonts w:cs="Arial"/>
                <w:color w:val="000099"/>
                <w:szCs w:val="24"/>
              </w:rPr>
              <w:t>Having a</w:t>
            </w:r>
            <w:r w:rsidR="0078470E" w:rsidRPr="0078470E">
              <w:rPr>
                <w:rFonts w:cs="Arial"/>
                <w:color w:val="000099"/>
                <w:szCs w:val="24"/>
              </w:rPr>
              <w:t>n effective Overview and Scrutiny function to provide constructive challenge on policy and performance</w:t>
            </w:r>
          </w:p>
          <w:p w14:paraId="166F5058" w14:textId="77777777" w:rsidR="00D75588" w:rsidRDefault="0078470E" w:rsidP="0078470E">
            <w:pPr>
              <w:pStyle w:val="ListParagraph"/>
              <w:numPr>
                <w:ilvl w:val="0"/>
                <w:numId w:val="11"/>
              </w:numPr>
              <w:autoSpaceDE w:val="0"/>
              <w:autoSpaceDN w:val="0"/>
              <w:adjustRightInd w:val="0"/>
              <w:ind w:left="312" w:hanging="284"/>
              <w:rPr>
                <w:rFonts w:cs="Arial"/>
                <w:color w:val="000099"/>
                <w:szCs w:val="24"/>
              </w:rPr>
            </w:pPr>
            <w:r w:rsidRPr="0078470E">
              <w:rPr>
                <w:rFonts w:cs="Arial"/>
                <w:color w:val="000099"/>
                <w:szCs w:val="24"/>
              </w:rPr>
              <w:t>Councillors receiving regular reports on Service / Council delivery plans</w:t>
            </w:r>
          </w:p>
          <w:p w14:paraId="6ABBB52A" w14:textId="77777777" w:rsidR="00D75588" w:rsidRDefault="0078470E" w:rsidP="0078470E">
            <w:pPr>
              <w:pStyle w:val="ListParagraph"/>
              <w:numPr>
                <w:ilvl w:val="0"/>
                <w:numId w:val="11"/>
              </w:numPr>
              <w:autoSpaceDE w:val="0"/>
              <w:autoSpaceDN w:val="0"/>
              <w:adjustRightInd w:val="0"/>
              <w:ind w:left="312" w:hanging="284"/>
              <w:rPr>
                <w:rFonts w:cs="Arial"/>
                <w:color w:val="000099"/>
                <w:szCs w:val="24"/>
              </w:rPr>
            </w:pPr>
            <w:r w:rsidRPr="0078470E">
              <w:rPr>
                <w:rFonts w:cs="Arial"/>
                <w:color w:val="000099"/>
                <w:szCs w:val="24"/>
              </w:rPr>
              <w:t>Having Anti- Fraud and Corruption arrangements in place and a Whistleblowing policy</w:t>
            </w:r>
          </w:p>
          <w:p w14:paraId="7845ABBF" w14:textId="77777777" w:rsidR="00D75588" w:rsidRDefault="0078470E" w:rsidP="0078470E">
            <w:pPr>
              <w:pStyle w:val="ListParagraph"/>
              <w:numPr>
                <w:ilvl w:val="0"/>
                <w:numId w:val="11"/>
              </w:numPr>
              <w:autoSpaceDE w:val="0"/>
              <w:autoSpaceDN w:val="0"/>
              <w:adjustRightInd w:val="0"/>
              <w:ind w:left="312" w:hanging="284"/>
              <w:rPr>
                <w:rFonts w:cs="Arial"/>
                <w:color w:val="000099"/>
                <w:szCs w:val="24"/>
              </w:rPr>
            </w:pPr>
            <w:r w:rsidRPr="0078470E">
              <w:rPr>
                <w:rFonts w:cs="Arial"/>
                <w:color w:val="000099"/>
                <w:szCs w:val="24"/>
              </w:rPr>
              <w:t>Having an effective Money Laundering and Terrorism Financing policy in place</w:t>
            </w:r>
          </w:p>
          <w:p w14:paraId="364FDF29" w14:textId="1AFC9D4B" w:rsidR="00D75588" w:rsidRDefault="00FE6F28" w:rsidP="0078470E">
            <w:pPr>
              <w:pStyle w:val="ListParagraph"/>
              <w:numPr>
                <w:ilvl w:val="0"/>
                <w:numId w:val="11"/>
              </w:numPr>
              <w:autoSpaceDE w:val="0"/>
              <w:autoSpaceDN w:val="0"/>
              <w:adjustRightInd w:val="0"/>
              <w:ind w:left="312" w:hanging="284"/>
              <w:rPr>
                <w:rFonts w:cs="Arial"/>
                <w:color w:val="000099"/>
                <w:szCs w:val="24"/>
              </w:rPr>
            </w:pPr>
            <w:r>
              <w:rPr>
                <w:rFonts w:cs="Arial"/>
                <w:color w:val="000099"/>
                <w:szCs w:val="24"/>
              </w:rPr>
              <w:t>Having a</w:t>
            </w:r>
            <w:r w:rsidR="0078470E" w:rsidRPr="0078470E">
              <w:rPr>
                <w:rFonts w:cs="Arial"/>
                <w:color w:val="000099"/>
                <w:szCs w:val="24"/>
              </w:rPr>
              <w:t>n effective Internal Audit function to provide independent assurance on governance, risk management and control that takes account of areas of risk including those associated with emergency response and recovery</w:t>
            </w:r>
          </w:p>
          <w:p w14:paraId="33BB72C8" w14:textId="28942AEE" w:rsidR="00D75588" w:rsidRDefault="00FE6F28" w:rsidP="0078470E">
            <w:pPr>
              <w:pStyle w:val="ListParagraph"/>
              <w:numPr>
                <w:ilvl w:val="0"/>
                <w:numId w:val="11"/>
              </w:numPr>
              <w:autoSpaceDE w:val="0"/>
              <w:autoSpaceDN w:val="0"/>
              <w:adjustRightInd w:val="0"/>
              <w:ind w:left="312" w:hanging="284"/>
              <w:rPr>
                <w:rFonts w:cs="Arial"/>
                <w:color w:val="000099"/>
                <w:szCs w:val="24"/>
              </w:rPr>
            </w:pPr>
            <w:r>
              <w:rPr>
                <w:rFonts w:cs="Arial"/>
                <w:color w:val="000099"/>
                <w:szCs w:val="24"/>
              </w:rPr>
              <w:t>Having a</w:t>
            </w:r>
            <w:r w:rsidR="0078470E" w:rsidRPr="0078470E">
              <w:rPr>
                <w:rFonts w:cs="Arial"/>
                <w:color w:val="000099"/>
                <w:szCs w:val="24"/>
              </w:rPr>
              <w:t xml:space="preserve">n Audit Committee that is independent of </w:t>
            </w:r>
            <w:r w:rsidR="00B641D7">
              <w:rPr>
                <w:rFonts w:cs="Arial"/>
                <w:color w:val="000099"/>
                <w:szCs w:val="24"/>
              </w:rPr>
              <w:t>the Service Committees</w:t>
            </w:r>
            <w:r w:rsidR="0078470E" w:rsidRPr="0078470E">
              <w:rPr>
                <w:rFonts w:cs="Arial"/>
                <w:color w:val="000099"/>
                <w:szCs w:val="24"/>
              </w:rPr>
              <w:t xml:space="preserve"> providing additional assurance within its power to ensure its recommendations are listened to and acted upon</w:t>
            </w:r>
          </w:p>
          <w:p w14:paraId="63578EA2" w14:textId="77777777" w:rsidR="00D75588" w:rsidRDefault="0078470E" w:rsidP="0078470E">
            <w:pPr>
              <w:pStyle w:val="ListParagraph"/>
              <w:numPr>
                <w:ilvl w:val="0"/>
                <w:numId w:val="11"/>
              </w:numPr>
              <w:autoSpaceDE w:val="0"/>
              <w:autoSpaceDN w:val="0"/>
              <w:adjustRightInd w:val="0"/>
              <w:ind w:left="312" w:hanging="284"/>
              <w:rPr>
                <w:rFonts w:cs="Arial"/>
                <w:color w:val="000099"/>
                <w:szCs w:val="24"/>
              </w:rPr>
            </w:pPr>
            <w:r w:rsidRPr="0078470E">
              <w:rPr>
                <w:rFonts w:cs="Arial"/>
                <w:color w:val="000099"/>
                <w:szCs w:val="24"/>
              </w:rPr>
              <w:t>Having effective arrangements in place for the safe management of data particularly Data Sharing with other bodies and a designated Data Protection Officer</w:t>
            </w:r>
          </w:p>
          <w:p w14:paraId="648AE148" w14:textId="443AF6D4" w:rsidR="00D75588" w:rsidRDefault="00FE6F28" w:rsidP="0078470E">
            <w:pPr>
              <w:pStyle w:val="ListParagraph"/>
              <w:numPr>
                <w:ilvl w:val="0"/>
                <w:numId w:val="11"/>
              </w:numPr>
              <w:autoSpaceDE w:val="0"/>
              <w:autoSpaceDN w:val="0"/>
              <w:adjustRightInd w:val="0"/>
              <w:ind w:left="312" w:hanging="284"/>
              <w:rPr>
                <w:rFonts w:cs="Arial"/>
                <w:color w:val="000099"/>
                <w:szCs w:val="24"/>
              </w:rPr>
            </w:pPr>
            <w:r>
              <w:rPr>
                <w:rFonts w:cs="Arial"/>
                <w:color w:val="000099"/>
                <w:szCs w:val="24"/>
              </w:rPr>
              <w:t>Having e</w:t>
            </w:r>
            <w:r w:rsidR="0078470E" w:rsidRPr="0078470E">
              <w:rPr>
                <w:rFonts w:cs="Arial"/>
                <w:color w:val="000099"/>
                <w:szCs w:val="24"/>
              </w:rPr>
              <w:t>ffective financial management systems that include management of financial risks</w:t>
            </w:r>
          </w:p>
          <w:p w14:paraId="262F5B15" w14:textId="251C06AC" w:rsidR="00F57CF3" w:rsidRPr="00B2793C" w:rsidRDefault="0078470E" w:rsidP="0078470E">
            <w:pPr>
              <w:pStyle w:val="ListParagraph"/>
              <w:numPr>
                <w:ilvl w:val="0"/>
                <w:numId w:val="11"/>
              </w:numPr>
              <w:autoSpaceDE w:val="0"/>
              <w:autoSpaceDN w:val="0"/>
              <w:adjustRightInd w:val="0"/>
              <w:ind w:left="312" w:hanging="284"/>
              <w:rPr>
                <w:rFonts w:cs="Arial"/>
                <w:color w:val="000099"/>
                <w:szCs w:val="24"/>
              </w:rPr>
            </w:pPr>
            <w:r w:rsidRPr="0078470E">
              <w:rPr>
                <w:rFonts w:cs="Arial"/>
                <w:color w:val="000099"/>
                <w:szCs w:val="24"/>
              </w:rPr>
              <w:t>Making decision</w:t>
            </w:r>
            <w:r w:rsidR="00FE6F28">
              <w:rPr>
                <w:rFonts w:cs="Arial"/>
                <w:color w:val="000099"/>
                <w:szCs w:val="24"/>
              </w:rPr>
              <w:t>s</w:t>
            </w:r>
            <w:r w:rsidRPr="0078470E">
              <w:rPr>
                <w:rFonts w:cs="Arial"/>
                <w:color w:val="000099"/>
                <w:szCs w:val="24"/>
              </w:rPr>
              <w:t xml:space="preserve"> based on relevant clear objective analysis and advice pointing out the implications and risks inherent in the financial, social, environmental, legal position and outlook</w:t>
            </w:r>
          </w:p>
        </w:tc>
        <w:tc>
          <w:tcPr>
            <w:tcW w:w="4030" w:type="dxa"/>
          </w:tcPr>
          <w:p w14:paraId="00371E7C" w14:textId="77777777" w:rsidR="00D75588" w:rsidRDefault="0078470E" w:rsidP="00E87EB7">
            <w:pPr>
              <w:rPr>
                <w:rFonts w:cs="Arial"/>
                <w:color w:val="000099"/>
                <w:szCs w:val="24"/>
              </w:rPr>
            </w:pPr>
            <w:r w:rsidRPr="0078470E">
              <w:rPr>
                <w:rFonts w:cs="Arial"/>
                <w:color w:val="000099"/>
                <w:szCs w:val="24"/>
              </w:rPr>
              <w:lastRenderedPageBreak/>
              <w:t xml:space="preserve">Constitution </w:t>
            </w:r>
          </w:p>
          <w:p w14:paraId="563C17A4" w14:textId="77777777" w:rsidR="00D75588" w:rsidRDefault="0078470E" w:rsidP="00E87EB7">
            <w:pPr>
              <w:rPr>
                <w:rFonts w:cs="Arial"/>
                <w:color w:val="000099"/>
                <w:szCs w:val="24"/>
              </w:rPr>
            </w:pPr>
            <w:r w:rsidRPr="0078470E">
              <w:rPr>
                <w:rFonts w:cs="Arial"/>
                <w:color w:val="000099"/>
                <w:szCs w:val="24"/>
              </w:rPr>
              <w:t xml:space="preserve">Risk Management Strategy Corporate Risk Register </w:t>
            </w:r>
          </w:p>
          <w:p w14:paraId="0E191C40" w14:textId="77777777" w:rsidR="00D75588" w:rsidRDefault="0078470E" w:rsidP="00E87EB7">
            <w:pPr>
              <w:rPr>
                <w:rFonts w:cs="Arial"/>
                <w:color w:val="000099"/>
                <w:szCs w:val="24"/>
              </w:rPr>
            </w:pPr>
            <w:r w:rsidRPr="0078470E">
              <w:rPr>
                <w:rFonts w:cs="Arial"/>
                <w:color w:val="000099"/>
                <w:szCs w:val="24"/>
              </w:rPr>
              <w:t>Regular risk management reports to Audit Committee</w:t>
            </w:r>
          </w:p>
          <w:p w14:paraId="74A2FFCF" w14:textId="77777777" w:rsidR="00D75588" w:rsidRDefault="0078470E" w:rsidP="00E87EB7">
            <w:pPr>
              <w:rPr>
                <w:rFonts w:cs="Arial"/>
                <w:color w:val="000099"/>
                <w:szCs w:val="24"/>
              </w:rPr>
            </w:pPr>
            <w:r w:rsidRPr="0078470E">
              <w:rPr>
                <w:rFonts w:cs="Arial"/>
                <w:color w:val="000099"/>
                <w:szCs w:val="24"/>
              </w:rPr>
              <w:lastRenderedPageBreak/>
              <w:t>Business Continuity Plans</w:t>
            </w:r>
          </w:p>
          <w:p w14:paraId="06BD6D0A" w14:textId="77777777" w:rsidR="00D75588" w:rsidRDefault="00D75588" w:rsidP="00E87EB7">
            <w:pPr>
              <w:rPr>
                <w:rFonts w:cs="Arial"/>
                <w:color w:val="000099"/>
                <w:szCs w:val="24"/>
              </w:rPr>
            </w:pPr>
            <w:r>
              <w:rPr>
                <w:rFonts w:cs="Arial"/>
                <w:color w:val="000099"/>
                <w:szCs w:val="24"/>
              </w:rPr>
              <w:t>D</w:t>
            </w:r>
            <w:r w:rsidR="0078470E" w:rsidRPr="0078470E">
              <w:rPr>
                <w:rFonts w:cs="Arial"/>
                <w:color w:val="000099"/>
                <w:szCs w:val="24"/>
              </w:rPr>
              <w:t>ata Sharing Agreements</w:t>
            </w:r>
          </w:p>
          <w:p w14:paraId="29F3068A" w14:textId="77777777" w:rsidR="00D75588" w:rsidRDefault="0078470E" w:rsidP="00E87EB7">
            <w:pPr>
              <w:rPr>
                <w:rFonts w:cs="Arial"/>
                <w:color w:val="000099"/>
                <w:szCs w:val="24"/>
              </w:rPr>
            </w:pPr>
            <w:r w:rsidRPr="0078470E">
              <w:rPr>
                <w:rFonts w:cs="Arial"/>
                <w:color w:val="000099"/>
                <w:szCs w:val="24"/>
              </w:rPr>
              <w:t>Internal Audit Plan, annual report and recommendations tracker</w:t>
            </w:r>
          </w:p>
          <w:p w14:paraId="6880D9A8" w14:textId="77777777" w:rsidR="00D75588" w:rsidRDefault="0078470E" w:rsidP="00E87EB7">
            <w:pPr>
              <w:rPr>
                <w:rFonts w:cs="Arial"/>
                <w:color w:val="000099"/>
                <w:szCs w:val="24"/>
              </w:rPr>
            </w:pPr>
            <w:r w:rsidRPr="0078470E">
              <w:rPr>
                <w:rFonts w:cs="Arial"/>
                <w:color w:val="000099"/>
                <w:szCs w:val="24"/>
              </w:rPr>
              <w:t>Anti-Fraud and Corruption Strategy and Action Plan</w:t>
            </w:r>
          </w:p>
          <w:p w14:paraId="6F1F7154" w14:textId="77777777" w:rsidR="00D75588" w:rsidRDefault="0078470E" w:rsidP="00E87EB7">
            <w:pPr>
              <w:rPr>
                <w:rFonts w:cs="Arial"/>
                <w:color w:val="000099"/>
                <w:szCs w:val="24"/>
              </w:rPr>
            </w:pPr>
            <w:r w:rsidRPr="0078470E">
              <w:rPr>
                <w:rFonts w:cs="Arial"/>
                <w:color w:val="000099"/>
                <w:szCs w:val="24"/>
              </w:rPr>
              <w:t xml:space="preserve">Whistleblowing Policy </w:t>
            </w:r>
          </w:p>
          <w:p w14:paraId="47907AE3" w14:textId="77777777" w:rsidR="00D75588" w:rsidRDefault="0078470E" w:rsidP="00E87EB7">
            <w:pPr>
              <w:rPr>
                <w:rFonts w:cs="Arial"/>
                <w:color w:val="000099"/>
                <w:szCs w:val="24"/>
              </w:rPr>
            </w:pPr>
            <w:r w:rsidRPr="0078470E">
              <w:rPr>
                <w:rFonts w:cs="Arial"/>
                <w:color w:val="000099"/>
                <w:szCs w:val="24"/>
              </w:rPr>
              <w:t xml:space="preserve">External Audit reports </w:t>
            </w:r>
          </w:p>
          <w:p w14:paraId="52D61C95" w14:textId="01AE158D" w:rsidR="00F57CF3" w:rsidRPr="0078470E" w:rsidRDefault="0078470E" w:rsidP="00E87EB7">
            <w:pPr>
              <w:rPr>
                <w:rFonts w:cs="Arial"/>
                <w:color w:val="000099"/>
                <w:szCs w:val="24"/>
              </w:rPr>
            </w:pPr>
            <w:r w:rsidRPr="0078470E">
              <w:rPr>
                <w:rFonts w:cs="Arial"/>
                <w:color w:val="000099"/>
                <w:szCs w:val="24"/>
              </w:rPr>
              <w:t>Annual Governance Statement Reports to Council</w:t>
            </w:r>
            <w:r w:rsidR="00B641D7">
              <w:rPr>
                <w:rFonts w:cs="Arial"/>
                <w:color w:val="000099"/>
                <w:szCs w:val="24"/>
              </w:rPr>
              <w:t xml:space="preserve"> and</w:t>
            </w:r>
            <w:r w:rsidRPr="0078470E">
              <w:rPr>
                <w:rFonts w:cs="Arial"/>
                <w:color w:val="000099"/>
                <w:szCs w:val="24"/>
              </w:rPr>
              <w:t xml:space="preserve"> </w:t>
            </w:r>
            <w:r w:rsidR="00B641D7">
              <w:rPr>
                <w:rFonts w:cs="Arial"/>
                <w:color w:val="000099"/>
                <w:szCs w:val="24"/>
              </w:rPr>
              <w:t>Service</w:t>
            </w:r>
            <w:r w:rsidRPr="0078470E">
              <w:rPr>
                <w:rFonts w:cs="Arial"/>
                <w:color w:val="000099"/>
                <w:szCs w:val="24"/>
              </w:rPr>
              <w:t xml:space="preserve"> Committees of the Council with implications provided that are clear and measured.</w:t>
            </w:r>
          </w:p>
        </w:tc>
      </w:tr>
    </w:tbl>
    <w:p w14:paraId="70862574" w14:textId="77777777" w:rsidR="00831E79" w:rsidRPr="00B2793C" w:rsidRDefault="00831E79">
      <w:pPr>
        <w:rPr>
          <w:color w:val="000099"/>
        </w:rPr>
      </w:pPr>
    </w:p>
    <w:p w14:paraId="21CB3CCA" w14:textId="77777777" w:rsidR="00687006" w:rsidRDefault="00687006" w:rsidP="002C35A2">
      <w:pPr>
        <w:pStyle w:val="body"/>
        <w:shd w:val="clear" w:color="auto" w:fill="FFFFFF"/>
        <w:spacing w:before="0" w:beforeAutospacing="0" w:after="0" w:afterAutospacing="0"/>
        <w:rPr>
          <w:rStyle w:val="bold1"/>
          <w:rFonts w:ascii="Arial" w:hAnsi="Arial" w:cs="Arial"/>
          <w:color w:val="000099"/>
          <w:sz w:val="24"/>
          <w:szCs w:val="24"/>
        </w:rPr>
      </w:pPr>
    </w:p>
    <w:p w14:paraId="329A7C0B" w14:textId="77777777" w:rsidR="00687006" w:rsidRDefault="00687006" w:rsidP="002C35A2">
      <w:pPr>
        <w:pStyle w:val="body"/>
        <w:shd w:val="clear" w:color="auto" w:fill="FFFFFF"/>
        <w:spacing w:before="0" w:beforeAutospacing="0" w:after="0" w:afterAutospacing="0"/>
        <w:rPr>
          <w:rStyle w:val="bold1"/>
          <w:rFonts w:ascii="Arial" w:hAnsi="Arial" w:cs="Arial"/>
          <w:color w:val="000099"/>
          <w:sz w:val="24"/>
          <w:szCs w:val="24"/>
        </w:rPr>
      </w:pPr>
    </w:p>
    <w:p w14:paraId="4D7091E1" w14:textId="0CE7C5C3" w:rsidR="008D4610" w:rsidRPr="008D4610" w:rsidRDefault="002C35A2" w:rsidP="002C35A2">
      <w:pPr>
        <w:pStyle w:val="body"/>
        <w:shd w:val="clear" w:color="auto" w:fill="FFFFFF"/>
        <w:spacing w:before="0" w:beforeAutospacing="0" w:after="0" w:afterAutospacing="0"/>
        <w:rPr>
          <w:rStyle w:val="bold1"/>
          <w:rFonts w:ascii="Arial" w:hAnsi="Arial"/>
        </w:rPr>
      </w:pPr>
      <w:r>
        <w:rPr>
          <w:rStyle w:val="bold1"/>
          <w:rFonts w:ascii="Arial" w:hAnsi="Arial" w:cs="Arial"/>
          <w:color w:val="000099"/>
          <w:sz w:val="24"/>
          <w:szCs w:val="24"/>
        </w:rPr>
        <w:t xml:space="preserve">Core </w:t>
      </w:r>
      <w:r w:rsidRPr="00B2793C">
        <w:rPr>
          <w:rStyle w:val="bold1"/>
          <w:rFonts w:ascii="Arial" w:hAnsi="Arial" w:cs="Arial"/>
          <w:color w:val="000099"/>
          <w:sz w:val="24"/>
          <w:szCs w:val="24"/>
        </w:rPr>
        <w:t xml:space="preserve">Principle </w:t>
      </w:r>
      <w:r>
        <w:rPr>
          <w:rStyle w:val="bold1"/>
          <w:rFonts w:ascii="Arial" w:hAnsi="Arial" w:cs="Arial"/>
          <w:color w:val="000099"/>
          <w:sz w:val="24"/>
          <w:szCs w:val="24"/>
        </w:rPr>
        <w:t>G</w:t>
      </w:r>
      <w:r w:rsidRPr="00B2793C">
        <w:rPr>
          <w:rStyle w:val="bold1"/>
          <w:rFonts w:ascii="Arial" w:hAnsi="Arial" w:cs="Arial"/>
          <w:color w:val="000099"/>
          <w:sz w:val="24"/>
          <w:szCs w:val="24"/>
        </w:rPr>
        <w:t xml:space="preserve"> – </w:t>
      </w:r>
      <w:r w:rsidR="008D4610" w:rsidRPr="008D4610">
        <w:rPr>
          <w:rStyle w:val="bold1"/>
          <w:rFonts w:ascii="Arial" w:hAnsi="Arial" w:cs="Arial"/>
          <w:color w:val="000099"/>
          <w:sz w:val="24"/>
          <w:szCs w:val="24"/>
        </w:rPr>
        <w:t>Implementing good practices in transparency, reporting and audit to deliver effective accountability</w:t>
      </w:r>
    </w:p>
    <w:p w14:paraId="557758EE" w14:textId="77777777" w:rsidR="002C35A2" w:rsidRPr="008D4610" w:rsidRDefault="002C35A2" w:rsidP="002C35A2">
      <w:pPr>
        <w:rPr>
          <w:rStyle w:val="bold1"/>
          <w:rFonts w:ascii="Arial" w:eastAsia="Times New Roman" w:hAnsi="Arial"/>
          <w:lang w:eastAsia="en-GB"/>
        </w:rPr>
      </w:pPr>
    </w:p>
    <w:tbl>
      <w:tblPr>
        <w:tblStyle w:val="TableGrid"/>
        <w:tblW w:w="0" w:type="auto"/>
        <w:tblLook w:val="04A0" w:firstRow="1" w:lastRow="0" w:firstColumn="1" w:lastColumn="0" w:noHBand="0" w:noVBand="1"/>
      </w:tblPr>
      <w:tblGrid>
        <w:gridCol w:w="537"/>
        <w:gridCol w:w="2863"/>
        <w:gridCol w:w="6519"/>
        <w:gridCol w:w="4029"/>
      </w:tblGrid>
      <w:tr w:rsidR="002C35A2" w:rsidRPr="00B2793C" w14:paraId="22C36FE1" w14:textId="77777777" w:rsidTr="00A46F05">
        <w:tc>
          <w:tcPr>
            <w:tcW w:w="533" w:type="dxa"/>
          </w:tcPr>
          <w:p w14:paraId="5E9B8750" w14:textId="77777777" w:rsidR="002C35A2" w:rsidRPr="00B2793C" w:rsidRDefault="002C35A2" w:rsidP="00A46F05">
            <w:pPr>
              <w:rPr>
                <w:b/>
                <w:color w:val="000099"/>
              </w:rPr>
            </w:pPr>
          </w:p>
        </w:tc>
        <w:tc>
          <w:tcPr>
            <w:tcW w:w="2864" w:type="dxa"/>
          </w:tcPr>
          <w:p w14:paraId="0FA2F4A3" w14:textId="77777777" w:rsidR="002C35A2" w:rsidRPr="00B2793C" w:rsidRDefault="002C35A2" w:rsidP="00A46F05">
            <w:pPr>
              <w:rPr>
                <w:b/>
                <w:color w:val="000099"/>
              </w:rPr>
            </w:pPr>
            <w:r w:rsidRPr="00B2793C">
              <w:rPr>
                <w:b/>
                <w:color w:val="000099"/>
              </w:rPr>
              <w:t>Supporting Principles</w:t>
            </w:r>
          </w:p>
        </w:tc>
        <w:tc>
          <w:tcPr>
            <w:tcW w:w="6521" w:type="dxa"/>
          </w:tcPr>
          <w:p w14:paraId="798FCC41" w14:textId="77777777" w:rsidR="002C35A2" w:rsidRPr="00B2793C" w:rsidRDefault="002C35A2" w:rsidP="00A46F05">
            <w:pPr>
              <w:rPr>
                <w:b/>
                <w:color w:val="000099"/>
              </w:rPr>
            </w:pPr>
            <w:r w:rsidRPr="00B2793C">
              <w:rPr>
                <w:b/>
                <w:color w:val="000099"/>
              </w:rPr>
              <w:t xml:space="preserve">The </w:t>
            </w:r>
            <w:r>
              <w:rPr>
                <w:b/>
                <w:color w:val="000099"/>
              </w:rPr>
              <w:t>Council does this by:</w:t>
            </w:r>
          </w:p>
        </w:tc>
        <w:tc>
          <w:tcPr>
            <w:tcW w:w="4030" w:type="dxa"/>
          </w:tcPr>
          <w:p w14:paraId="1C9BDEEA" w14:textId="77777777" w:rsidR="002C35A2" w:rsidRPr="00B2793C" w:rsidRDefault="002C35A2" w:rsidP="00A46F05">
            <w:pPr>
              <w:jc w:val="center"/>
              <w:rPr>
                <w:color w:val="000099"/>
              </w:rPr>
            </w:pPr>
            <w:r w:rsidRPr="00B2793C">
              <w:rPr>
                <w:b/>
                <w:color w:val="000099"/>
              </w:rPr>
              <w:t>Evidence of Compliance</w:t>
            </w:r>
          </w:p>
        </w:tc>
      </w:tr>
      <w:tr w:rsidR="002C35A2" w:rsidRPr="00B2793C" w14:paraId="62138E06" w14:textId="77777777" w:rsidTr="00A46F05">
        <w:tc>
          <w:tcPr>
            <w:tcW w:w="533" w:type="dxa"/>
          </w:tcPr>
          <w:p w14:paraId="3EA7DF68" w14:textId="5CFD3E5A" w:rsidR="002C35A2" w:rsidRPr="00B2793C" w:rsidRDefault="008D4610" w:rsidP="00A46F05">
            <w:pPr>
              <w:autoSpaceDE w:val="0"/>
              <w:autoSpaceDN w:val="0"/>
              <w:adjustRightInd w:val="0"/>
              <w:rPr>
                <w:rFonts w:cs="Arial"/>
                <w:color w:val="000099"/>
                <w:szCs w:val="24"/>
              </w:rPr>
            </w:pPr>
            <w:r>
              <w:rPr>
                <w:rFonts w:cs="Arial"/>
                <w:color w:val="000099"/>
                <w:szCs w:val="24"/>
              </w:rPr>
              <w:t>G</w:t>
            </w:r>
            <w:r w:rsidR="002C35A2">
              <w:rPr>
                <w:rFonts w:cs="Arial"/>
                <w:color w:val="000099"/>
                <w:szCs w:val="24"/>
              </w:rPr>
              <w:t>1</w:t>
            </w:r>
          </w:p>
        </w:tc>
        <w:tc>
          <w:tcPr>
            <w:tcW w:w="2864" w:type="dxa"/>
          </w:tcPr>
          <w:p w14:paraId="55D3A4A2" w14:textId="77777777" w:rsidR="008D4610" w:rsidRDefault="008D4610" w:rsidP="00A46F05">
            <w:pPr>
              <w:spacing w:after="120"/>
              <w:rPr>
                <w:rFonts w:cs="Arial"/>
                <w:color w:val="000099"/>
                <w:szCs w:val="24"/>
              </w:rPr>
            </w:pPr>
            <w:r w:rsidRPr="008D4610">
              <w:rPr>
                <w:rFonts w:cs="Arial"/>
                <w:color w:val="000099"/>
                <w:szCs w:val="24"/>
              </w:rPr>
              <w:t xml:space="preserve">Implementing good practice in transparency </w:t>
            </w:r>
          </w:p>
          <w:p w14:paraId="78A6C75A" w14:textId="77777777" w:rsidR="008D4610" w:rsidRDefault="008D4610" w:rsidP="00A46F05">
            <w:pPr>
              <w:spacing w:after="120"/>
              <w:rPr>
                <w:rFonts w:cs="Arial"/>
                <w:color w:val="000099"/>
                <w:szCs w:val="24"/>
              </w:rPr>
            </w:pPr>
            <w:r w:rsidRPr="008D4610">
              <w:rPr>
                <w:rFonts w:cs="Arial"/>
                <w:color w:val="000099"/>
                <w:szCs w:val="24"/>
              </w:rPr>
              <w:t xml:space="preserve">Implementing good practice in reporting Assurance and effective accountability </w:t>
            </w:r>
          </w:p>
          <w:p w14:paraId="17AF397B" w14:textId="335FAE19" w:rsidR="002C35A2" w:rsidRPr="00B2793C" w:rsidRDefault="008D4610" w:rsidP="00A46F05">
            <w:pPr>
              <w:spacing w:after="120"/>
              <w:rPr>
                <w:rFonts w:cs="Arial"/>
                <w:color w:val="000099"/>
                <w:szCs w:val="24"/>
              </w:rPr>
            </w:pPr>
            <w:r w:rsidRPr="008D4610">
              <w:rPr>
                <w:rFonts w:cs="Arial"/>
                <w:color w:val="000099"/>
                <w:szCs w:val="24"/>
              </w:rPr>
              <w:t>Managing data.</w:t>
            </w:r>
          </w:p>
        </w:tc>
        <w:tc>
          <w:tcPr>
            <w:tcW w:w="6521" w:type="dxa"/>
          </w:tcPr>
          <w:p w14:paraId="7B4D88ED" w14:textId="34B873C7" w:rsidR="001A3D7A" w:rsidRDefault="008D4610" w:rsidP="00EA65CF">
            <w:pPr>
              <w:pStyle w:val="ListParagraph"/>
              <w:numPr>
                <w:ilvl w:val="0"/>
                <w:numId w:val="11"/>
              </w:numPr>
              <w:autoSpaceDE w:val="0"/>
              <w:autoSpaceDN w:val="0"/>
              <w:adjustRightInd w:val="0"/>
              <w:ind w:left="312" w:hanging="284"/>
              <w:rPr>
                <w:rFonts w:cs="Arial"/>
                <w:color w:val="000099"/>
                <w:szCs w:val="24"/>
              </w:rPr>
            </w:pPr>
            <w:r w:rsidRPr="001A3D7A">
              <w:rPr>
                <w:rFonts w:cs="Arial"/>
                <w:color w:val="000099"/>
                <w:szCs w:val="24"/>
              </w:rPr>
              <w:t xml:space="preserve">Having a defined process to ensure that reports for the public / stakeholders are fair, balanced and easy to access and understandable for the </w:t>
            </w:r>
            <w:r w:rsidR="00087D0F" w:rsidRPr="001A3D7A">
              <w:rPr>
                <w:rFonts w:cs="Arial"/>
                <w:color w:val="000099"/>
                <w:szCs w:val="24"/>
              </w:rPr>
              <w:t>audience</w:t>
            </w:r>
          </w:p>
          <w:p w14:paraId="7BDF50A1" w14:textId="688AEBA0" w:rsidR="008D4610" w:rsidRPr="001A3D7A" w:rsidRDefault="008D4610" w:rsidP="00EA65CF">
            <w:pPr>
              <w:pStyle w:val="ListParagraph"/>
              <w:numPr>
                <w:ilvl w:val="0"/>
                <w:numId w:val="11"/>
              </w:numPr>
              <w:autoSpaceDE w:val="0"/>
              <w:autoSpaceDN w:val="0"/>
              <w:adjustRightInd w:val="0"/>
              <w:ind w:left="312" w:hanging="284"/>
              <w:rPr>
                <w:rFonts w:cs="Arial"/>
                <w:color w:val="000099"/>
                <w:szCs w:val="24"/>
              </w:rPr>
            </w:pPr>
            <w:r w:rsidRPr="001A3D7A">
              <w:rPr>
                <w:rFonts w:cs="Arial"/>
                <w:color w:val="000099"/>
                <w:szCs w:val="24"/>
              </w:rPr>
              <w:t>Reporting regularly on performance, value for money and on the use of resources</w:t>
            </w:r>
          </w:p>
          <w:p w14:paraId="30C5B024" w14:textId="77777777" w:rsidR="008D4610" w:rsidRDefault="008D4610" w:rsidP="00A46F05">
            <w:pPr>
              <w:pStyle w:val="ListParagraph"/>
              <w:numPr>
                <w:ilvl w:val="0"/>
                <w:numId w:val="11"/>
              </w:numPr>
              <w:autoSpaceDE w:val="0"/>
              <w:autoSpaceDN w:val="0"/>
              <w:adjustRightInd w:val="0"/>
              <w:ind w:left="312" w:hanging="284"/>
              <w:rPr>
                <w:rFonts w:cs="Arial"/>
                <w:color w:val="000099"/>
                <w:szCs w:val="24"/>
              </w:rPr>
            </w:pPr>
            <w:r w:rsidRPr="008D4610">
              <w:rPr>
                <w:rFonts w:cs="Arial"/>
                <w:color w:val="000099"/>
                <w:szCs w:val="24"/>
              </w:rPr>
              <w:t>Requiring Managers to produce annual assurance statements</w:t>
            </w:r>
          </w:p>
          <w:p w14:paraId="513881CE" w14:textId="4D04D578" w:rsidR="008D4610" w:rsidRDefault="008D4610" w:rsidP="00A46F05">
            <w:pPr>
              <w:pStyle w:val="ListParagraph"/>
              <w:numPr>
                <w:ilvl w:val="0"/>
                <w:numId w:val="11"/>
              </w:numPr>
              <w:autoSpaceDE w:val="0"/>
              <w:autoSpaceDN w:val="0"/>
              <w:adjustRightInd w:val="0"/>
              <w:ind w:left="312" w:hanging="284"/>
              <w:rPr>
                <w:rFonts w:cs="Arial"/>
                <w:color w:val="000099"/>
                <w:szCs w:val="24"/>
              </w:rPr>
            </w:pPr>
            <w:r w:rsidRPr="008D4610">
              <w:rPr>
                <w:rFonts w:cs="Arial"/>
                <w:color w:val="000099"/>
                <w:szCs w:val="24"/>
              </w:rPr>
              <w:t xml:space="preserve">Ensuring that Management and </w:t>
            </w:r>
            <w:r w:rsidR="004C18A6">
              <w:rPr>
                <w:rFonts w:cs="Arial"/>
                <w:color w:val="000099"/>
                <w:szCs w:val="24"/>
              </w:rPr>
              <w:t>Councillors</w:t>
            </w:r>
            <w:r w:rsidRPr="008D4610">
              <w:rPr>
                <w:rFonts w:cs="Arial"/>
                <w:color w:val="000099"/>
                <w:szCs w:val="24"/>
              </w:rPr>
              <w:t xml:space="preserve"> have clear lines of responsibility for the performance results</w:t>
            </w:r>
          </w:p>
          <w:p w14:paraId="2171F47F" w14:textId="77777777" w:rsidR="008D4610" w:rsidRDefault="008D4610" w:rsidP="00A46F05">
            <w:pPr>
              <w:pStyle w:val="ListParagraph"/>
              <w:numPr>
                <w:ilvl w:val="0"/>
                <w:numId w:val="11"/>
              </w:numPr>
              <w:autoSpaceDE w:val="0"/>
              <w:autoSpaceDN w:val="0"/>
              <w:adjustRightInd w:val="0"/>
              <w:ind w:left="312" w:hanging="284"/>
              <w:rPr>
                <w:rFonts w:cs="Arial"/>
                <w:color w:val="000099"/>
                <w:szCs w:val="24"/>
              </w:rPr>
            </w:pPr>
            <w:r w:rsidRPr="008D4610">
              <w:rPr>
                <w:rFonts w:cs="Arial"/>
                <w:color w:val="000099"/>
                <w:szCs w:val="24"/>
              </w:rPr>
              <w:t>Preparing an Annual Governance Statement on the robustness of this framework</w:t>
            </w:r>
          </w:p>
          <w:p w14:paraId="3D9FE699" w14:textId="77777777" w:rsidR="008D4610" w:rsidRDefault="008D4610" w:rsidP="00A46F05">
            <w:pPr>
              <w:pStyle w:val="ListParagraph"/>
              <w:numPr>
                <w:ilvl w:val="0"/>
                <w:numId w:val="11"/>
              </w:numPr>
              <w:autoSpaceDE w:val="0"/>
              <w:autoSpaceDN w:val="0"/>
              <w:adjustRightInd w:val="0"/>
              <w:ind w:left="312" w:hanging="284"/>
              <w:rPr>
                <w:rFonts w:cs="Arial"/>
                <w:color w:val="000099"/>
                <w:szCs w:val="24"/>
              </w:rPr>
            </w:pPr>
            <w:r w:rsidRPr="008D4610">
              <w:rPr>
                <w:rFonts w:cs="Arial"/>
                <w:color w:val="000099"/>
                <w:szCs w:val="24"/>
              </w:rPr>
              <w:t>Having processes to ensure external / internal audit recommendations are acted upon / responded to by Managers and the Council</w:t>
            </w:r>
          </w:p>
          <w:p w14:paraId="2360C057" w14:textId="00CDD2E7" w:rsidR="008D4610" w:rsidRDefault="008D4610" w:rsidP="00A46F05">
            <w:pPr>
              <w:pStyle w:val="ListParagraph"/>
              <w:numPr>
                <w:ilvl w:val="0"/>
                <w:numId w:val="11"/>
              </w:numPr>
              <w:autoSpaceDE w:val="0"/>
              <w:autoSpaceDN w:val="0"/>
              <w:adjustRightInd w:val="0"/>
              <w:ind w:left="312" w:hanging="284"/>
              <w:rPr>
                <w:rFonts w:cs="Arial"/>
                <w:color w:val="000099"/>
                <w:szCs w:val="24"/>
              </w:rPr>
            </w:pPr>
            <w:r w:rsidRPr="008D4610">
              <w:rPr>
                <w:rFonts w:cs="Arial"/>
                <w:color w:val="000099"/>
                <w:szCs w:val="24"/>
              </w:rPr>
              <w:t xml:space="preserve">Having effective internal audit and annual audit programs that are accessible for </w:t>
            </w:r>
            <w:r w:rsidR="004C18A6">
              <w:rPr>
                <w:rFonts w:cs="Arial"/>
                <w:color w:val="000099"/>
                <w:szCs w:val="24"/>
              </w:rPr>
              <w:t>Councillors</w:t>
            </w:r>
            <w:r w:rsidRPr="008D4610">
              <w:rPr>
                <w:rFonts w:cs="Arial"/>
                <w:color w:val="000099"/>
                <w:szCs w:val="24"/>
              </w:rPr>
              <w:t xml:space="preserve"> scrutiny and tracked subsequently</w:t>
            </w:r>
          </w:p>
          <w:p w14:paraId="1B82839A" w14:textId="77777777" w:rsidR="008D4610" w:rsidRDefault="008D4610" w:rsidP="00A46F05">
            <w:pPr>
              <w:pStyle w:val="ListParagraph"/>
              <w:numPr>
                <w:ilvl w:val="0"/>
                <w:numId w:val="11"/>
              </w:numPr>
              <w:autoSpaceDE w:val="0"/>
              <w:autoSpaceDN w:val="0"/>
              <w:adjustRightInd w:val="0"/>
              <w:ind w:left="312" w:hanging="284"/>
              <w:rPr>
                <w:rFonts w:cs="Arial"/>
                <w:color w:val="000099"/>
                <w:szCs w:val="24"/>
              </w:rPr>
            </w:pPr>
            <w:r w:rsidRPr="008D4610">
              <w:rPr>
                <w:rFonts w:cs="Arial"/>
                <w:color w:val="000099"/>
                <w:szCs w:val="24"/>
              </w:rPr>
              <w:t xml:space="preserve">Ensuring that arrangements are in place for confidential reporting or ’whistleblowing’ which are published to staff </w:t>
            </w:r>
          </w:p>
          <w:p w14:paraId="1C1019B2" w14:textId="77777777" w:rsidR="008D4610" w:rsidRDefault="008D4610" w:rsidP="00A46F05">
            <w:pPr>
              <w:pStyle w:val="ListParagraph"/>
              <w:numPr>
                <w:ilvl w:val="0"/>
                <w:numId w:val="11"/>
              </w:numPr>
              <w:autoSpaceDE w:val="0"/>
              <w:autoSpaceDN w:val="0"/>
              <w:adjustRightInd w:val="0"/>
              <w:ind w:left="312" w:hanging="284"/>
              <w:rPr>
                <w:rFonts w:cs="Arial"/>
                <w:color w:val="000099"/>
                <w:szCs w:val="24"/>
              </w:rPr>
            </w:pPr>
            <w:r w:rsidRPr="008D4610">
              <w:rPr>
                <w:rFonts w:cs="Arial"/>
                <w:color w:val="000099"/>
                <w:szCs w:val="24"/>
              </w:rPr>
              <w:t xml:space="preserve">The </w:t>
            </w:r>
            <w:r>
              <w:rPr>
                <w:rFonts w:cs="Arial"/>
                <w:color w:val="000099"/>
                <w:szCs w:val="24"/>
              </w:rPr>
              <w:t xml:space="preserve">Overview and </w:t>
            </w:r>
            <w:r w:rsidRPr="008D4610">
              <w:rPr>
                <w:rFonts w:cs="Arial"/>
                <w:color w:val="000099"/>
                <w:szCs w:val="24"/>
              </w:rPr>
              <w:t>Scrutiny Committee undertaking constructive challenge</w:t>
            </w:r>
          </w:p>
          <w:p w14:paraId="163276D3" w14:textId="53738FB4" w:rsidR="002C35A2" w:rsidRPr="00B2793C" w:rsidRDefault="008D4610" w:rsidP="00A46F05">
            <w:pPr>
              <w:pStyle w:val="ListParagraph"/>
              <w:numPr>
                <w:ilvl w:val="0"/>
                <w:numId w:val="11"/>
              </w:numPr>
              <w:autoSpaceDE w:val="0"/>
              <w:autoSpaceDN w:val="0"/>
              <w:adjustRightInd w:val="0"/>
              <w:ind w:left="312" w:hanging="284"/>
              <w:rPr>
                <w:rFonts w:cs="Arial"/>
                <w:color w:val="000099"/>
                <w:szCs w:val="24"/>
              </w:rPr>
            </w:pPr>
            <w:r w:rsidRPr="008D4610">
              <w:rPr>
                <w:rFonts w:cs="Arial"/>
                <w:color w:val="000099"/>
                <w:szCs w:val="24"/>
              </w:rPr>
              <w:t>Ensuring that when working in partnership, arrangements for accountability are clear and the need for wider public accountability has been recognised and met</w:t>
            </w:r>
          </w:p>
        </w:tc>
        <w:tc>
          <w:tcPr>
            <w:tcW w:w="4030" w:type="dxa"/>
          </w:tcPr>
          <w:p w14:paraId="55BDAF61" w14:textId="77777777" w:rsidR="008D4610" w:rsidRDefault="008D4610" w:rsidP="00A46F05">
            <w:pPr>
              <w:rPr>
                <w:rFonts w:cs="Arial"/>
                <w:color w:val="000099"/>
                <w:szCs w:val="24"/>
              </w:rPr>
            </w:pPr>
            <w:r w:rsidRPr="008D4610">
              <w:rPr>
                <w:rFonts w:cs="Arial"/>
                <w:color w:val="000099"/>
                <w:szCs w:val="24"/>
              </w:rPr>
              <w:t xml:space="preserve">Constitution </w:t>
            </w:r>
          </w:p>
          <w:p w14:paraId="1003FAC9" w14:textId="77777777" w:rsidR="008671BA" w:rsidRDefault="008D4610" w:rsidP="00A46F05">
            <w:pPr>
              <w:rPr>
                <w:rFonts w:cs="Arial"/>
                <w:color w:val="000099"/>
                <w:szCs w:val="24"/>
              </w:rPr>
            </w:pPr>
            <w:r w:rsidRPr="008D4610">
              <w:rPr>
                <w:rFonts w:cs="Arial"/>
                <w:color w:val="000099"/>
                <w:szCs w:val="24"/>
              </w:rPr>
              <w:t xml:space="preserve">Agenda and minutes of </w:t>
            </w:r>
            <w:r w:rsidR="00087D0F">
              <w:rPr>
                <w:rFonts w:cs="Arial"/>
                <w:color w:val="000099"/>
                <w:szCs w:val="24"/>
              </w:rPr>
              <w:t>Service</w:t>
            </w:r>
            <w:r w:rsidRPr="008D4610">
              <w:rPr>
                <w:rFonts w:cs="Arial"/>
                <w:color w:val="000099"/>
                <w:szCs w:val="24"/>
              </w:rPr>
              <w:t xml:space="preserve"> Committee meetings </w:t>
            </w:r>
          </w:p>
          <w:p w14:paraId="74F26B1C" w14:textId="1E507778" w:rsidR="008D4610" w:rsidRDefault="008D4610" w:rsidP="00A46F05">
            <w:pPr>
              <w:rPr>
                <w:rFonts w:cs="Arial"/>
                <w:color w:val="000099"/>
                <w:szCs w:val="24"/>
              </w:rPr>
            </w:pPr>
            <w:r w:rsidRPr="008D4610">
              <w:rPr>
                <w:rFonts w:cs="Arial"/>
                <w:color w:val="000099"/>
                <w:szCs w:val="24"/>
              </w:rPr>
              <w:t xml:space="preserve">Transparency Code </w:t>
            </w:r>
          </w:p>
          <w:p w14:paraId="1F71724F" w14:textId="77777777" w:rsidR="008D4610" w:rsidRDefault="008D4610" w:rsidP="00A46F05">
            <w:pPr>
              <w:rPr>
                <w:rFonts w:cs="Arial"/>
                <w:color w:val="000099"/>
                <w:szCs w:val="24"/>
              </w:rPr>
            </w:pPr>
            <w:r w:rsidRPr="008D4610">
              <w:rPr>
                <w:rFonts w:cs="Arial"/>
                <w:color w:val="000099"/>
                <w:szCs w:val="24"/>
              </w:rPr>
              <w:t xml:space="preserve">Data Sharing Agreements </w:t>
            </w:r>
          </w:p>
          <w:p w14:paraId="19FAAE63" w14:textId="77777777" w:rsidR="008D4610" w:rsidRDefault="008D4610" w:rsidP="00A46F05">
            <w:pPr>
              <w:rPr>
                <w:rFonts w:cs="Arial"/>
                <w:color w:val="000099"/>
                <w:szCs w:val="24"/>
              </w:rPr>
            </w:pPr>
            <w:r w:rsidRPr="008D4610">
              <w:rPr>
                <w:rFonts w:cs="Arial"/>
                <w:color w:val="000099"/>
                <w:szCs w:val="24"/>
              </w:rPr>
              <w:t xml:space="preserve">Internal Audit Plan, annual report and recommendations tracker </w:t>
            </w:r>
          </w:p>
          <w:p w14:paraId="58ED537C" w14:textId="77777777" w:rsidR="008D4610" w:rsidRDefault="008D4610" w:rsidP="00A46F05">
            <w:pPr>
              <w:rPr>
                <w:rFonts w:cs="Arial"/>
                <w:color w:val="000099"/>
                <w:szCs w:val="24"/>
              </w:rPr>
            </w:pPr>
            <w:r w:rsidRPr="008D4610">
              <w:rPr>
                <w:rFonts w:cs="Arial"/>
                <w:color w:val="000099"/>
                <w:szCs w:val="24"/>
              </w:rPr>
              <w:t xml:space="preserve">Anti-Fraud and Corruption Strategy and Action Plan </w:t>
            </w:r>
          </w:p>
          <w:p w14:paraId="15151C71" w14:textId="77777777" w:rsidR="008D4610" w:rsidRDefault="008D4610" w:rsidP="00A46F05">
            <w:pPr>
              <w:rPr>
                <w:rFonts w:cs="Arial"/>
                <w:color w:val="000099"/>
                <w:szCs w:val="24"/>
              </w:rPr>
            </w:pPr>
            <w:r w:rsidRPr="008D4610">
              <w:rPr>
                <w:rFonts w:cs="Arial"/>
                <w:color w:val="000099"/>
                <w:szCs w:val="24"/>
              </w:rPr>
              <w:t xml:space="preserve">Whistleblowing Policy </w:t>
            </w:r>
          </w:p>
          <w:p w14:paraId="0E598A50" w14:textId="77777777" w:rsidR="008D4610" w:rsidRDefault="008D4610" w:rsidP="00A46F05">
            <w:pPr>
              <w:rPr>
                <w:rFonts w:cs="Arial"/>
                <w:color w:val="000099"/>
                <w:szCs w:val="24"/>
              </w:rPr>
            </w:pPr>
            <w:r w:rsidRPr="008D4610">
              <w:rPr>
                <w:rFonts w:cs="Arial"/>
                <w:color w:val="000099"/>
                <w:szCs w:val="24"/>
              </w:rPr>
              <w:t xml:space="preserve">Agenda and minutes of </w:t>
            </w:r>
            <w:r>
              <w:rPr>
                <w:rFonts w:cs="Arial"/>
                <w:color w:val="000099"/>
                <w:szCs w:val="24"/>
              </w:rPr>
              <w:t xml:space="preserve">Overview and </w:t>
            </w:r>
            <w:r w:rsidRPr="008D4610">
              <w:rPr>
                <w:rFonts w:cs="Arial"/>
                <w:color w:val="000099"/>
                <w:szCs w:val="24"/>
              </w:rPr>
              <w:t xml:space="preserve">Scrutiny Committee </w:t>
            </w:r>
          </w:p>
          <w:p w14:paraId="2225BBB9" w14:textId="77777777" w:rsidR="008D4610" w:rsidRDefault="008D4610" w:rsidP="00A46F05">
            <w:pPr>
              <w:rPr>
                <w:rFonts w:cs="Arial"/>
                <w:color w:val="000099"/>
                <w:szCs w:val="24"/>
              </w:rPr>
            </w:pPr>
            <w:r w:rsidRPr="008D4610">
              <w:rPr>
                <w:rFonts w:cs="Arial"/>
                <w:color w:val="000099"/>
                <w:szCs w:val="24"/>
              </w:rPr>
              <w:t>Annual work programme of</w:t>
            </w:r>
            <w:r>
              <w:rPr>
                <w:rFonts w:cs="Arial"/>
                <w:color w:val="000099"/>
                <w:szCs w:val="24"/>
              </w:rPr>
              <w:t xml:space="preserve"> the Overview and</w:t>
            </w:r>
            <w:r w:rsidRPr="008D4610">
              <w:rPr>
                <w:rFonts w:cs="Arial"/>
                <w:color w:val="000099"/>
                <w:szCs w:val="24"/>
              </w:rPr>
              <w:t xml:space="preserve"> Scrutiny Committee External Audit reports </w:t>
            </w:r>
          </w:p>
          <w:p w14:paraId="3156980A" w14:textId="5FECFFFF" w:rsidR="002C35A2" w:rsidRPr="0078470E" w:rsidRDefault="008D4610" w:rsidP="00A46F05">
            <w:pPr>
              <w:rPr>
                <w:rFonts w:cs="Arial"/>
                <w:color w:val="000099"/>
                <w:szCs w:val="24"/>
              </w:rPr>
            </w:pPr>
            <w:r w:rsidRPr="008D4610">
              <w:rPr>
                <w:rFonts w:cs="Arial"/>
                <w:color w:val="000099"/>
                <w:szCs w:val="24"/>
              </w:rPr>
              <w:t>Annual Governance Statement</w:t>
            </w:r>
          </w:p>
        </w:tc>
      </w:tr>
    </w:tbl>
    <w:p w14:paraId="6557C63B" w14:textId="77777777" w:rsidR="00831E79" w:rsidRPr="00B2793C" w:rsidRDefault="00831E79">
      <w:pPr>
        <w:rPr>
          <w:color w:val="000099"/>
        </w:rPr>
      </w:pPr>
    </w:p>
    <w:p w14:paraId="3D4530F6" w14:textId="77777777" w:rsidR="00831E79" w:rsidRPr="00B2793C" w:rsidRDefault="00831E79">
      <w:pPr>
        <w:rPr>
          <w:color w:val="000099"/>
        </w:rPr>
      </w:pPr>
    </w:p>
    <w:sectPr w:rsidR="00831E79" w:rsidRPr="00B2793C" w:rsidSect="009957DE">
      <w:pgSz w:w="16838" w:h="11906" w:orient="landscape"/>
      <w:pgMar w:top="127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8783F" w14:textId="77777777" w:rsidR="00DB3667" w:rsidRDefault="00DB3667" w:rsidP="00F57CF3">
      <w:r>
        <w:separator/>
      </w:r>
    </w:p>
  </w:endnote>
  <w:endnote w:type="continuationSeparator" w:id="0">
    <w:p w14:paraId="35EFA846" w14:textId="77777777" w:rsidR="00DB3667" w:rsidRDefault="00DB3667" w:rsidP="00F5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256685"/>
      <w:docPartObj>
        <w:docPartGallery w:val="Page Numbers (Bottom of Page)"/>
        <w:docPartUnique/>
      </w:docPartObj>
    </w:sdtPr>
    <w:sdtEndPr>
      <w:rPr>
        <w:noProof/>
      </w:rPr>
    </w:sdtEndPr>
    <w:sdtContent>
      <w:p w14:paraId="39BB0329" w14:textId="77777777" w:rsidR="00636E67" w:rsidRDefault="00636E67">
        <w:pPr>
          <w:pStyle w:val="Footer"/>
          <w:jc w:val="right"/>
        </w:pPr>
        <w:r>
          <w:fldChar w:fldCharType="begin"/>
        </w:r>
        <w:r>
          <w:instrText xml:space="preserve"> PAGE   \* MERGEFORMAT </w:instrText>
        </w:r>
        <w:r>
          <w:fldChar w:fldCharType="separate"/>
        </w:r>
        <w:r w:rsidR="008173C6">
          <w:rPr>
            <w:noProof/>
          </w:rPr>
          <w:t>15</w:t>
        </w:r>
        <w:r>
          <w:rPr>
            <w:noProof/>
          </w:rPr>
          <w:fldChar w:fldCharType="end"/>
        </w:r>
      </w:p>
    </w:sdtContent>
  </w:sdt>
  <w:p w14:paraId="56751835" w14:textId="77777777" w:rsidR="00636E67" w:rsidRDefault="00636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9CF6F" w14:textId="77777777" w:rsidR="00DB3667" w:rsidRDefault="00DB3667" w:rsidP="00F57CF3">
      <w:r>
        <w:separator/>
      </w:r>
    </w:p>
  </w:footnote>
  <w:footnote w:type="continuationSeparator" w:id="0">
    <w:p w14:paraId="73E64531" w14:textId="77777777" w:rsidR="00DB3667" w:rsidRDefault="00DB3667" w:rsidP="00F57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405D"/>
    <w:multiLevelType w:val="hybridMultilevel"/>
    <w:tmpl w:val="BE649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B23F1"/>
    <w:multiLevelType w:val="hybridMultilevel"/>
    <w:tmpl w:val="95D0E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F577F3"/>
    <w:multiLevelType w:val="hybridMultilevel"/>
    <w:tmpl w:val="B08A0DE0"/>
    <w:lvl w:ilvl="0" w:tplc="A4EEAB92">
      <w:numFmt w:val="bullet"/>
      <w:lvlText w:val="-"/>
      <w:lvlJc w:val="left"/>
      <w:pPr>
        <w:ind w:left="405" w:hanging="360"/>
      </w:pPr>
      <w:rPr>
        <w:rFonts w:ascii="Verdana" w:eastAsia="Times New Roman" w:hAnsi="Verdana"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212F2E03"/>
    <w:multiLevelType w:val="hybridMultilevel"/>
    <w:tmpl w:val="E7B4703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5B837BB"/>
    <w:multiLevelType w:val="multilevel"/>
    <w:tmpl w:val="CD6E78A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A421CC6"/>
    <w:multiLevelType w:val="multilevel"/>
    <w:tmpl w:val="275C543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D50CCC"/>
    <w:multiLevelType w:val="hybridMultilevel"/>
    <w:tmpl w:val="5198B98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68AA0293"/>
    <w:multiLevelType w:val="hybridMultilevel"/>
    <w:tmpl w:val="73424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3A23D0"/>
    <w:multiLevelType w:val="hybridMultilevel"/>
    <w:tmpl w:val="9C1457F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5201F83"/>
    <w:multiLevelType w:val="hybridMultilevel"/>
    <w:tmpl w:val="13202A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A51A8B"/>
    <w:multiLevelType w:val="hybridMultilevel"/>
    <w:tmpl w:val="BDEED222"/>
    <w:lvl w:ilvl="0" w:tplc="0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382277">
    <w:abstractNumId w:val="2"/>
  </w:num>
  <w:num w:numId="2" w16cid:durableId="190922436">
    <w:abstractNumId w:val="5"/>
  </w:num>
  <w:num w:numId="3" w16cid:durableId="857306492">
    <w:abstractNumId w:val="4"/>
  </w:num>
  <w:num w:numId="4" w16cid:durableId="1959220081">
    <w:abstractNumId w:val="1"/>
  </w:num>
  <w:num w:numId="5" w16cid:durableId="1937446270">
    <w:abstractNumId w:val="7"/>
  </w:num>
  <w:num w:numId="6" w16cid:durableId="1439254193">
    <w:abstractNumId w:val="9"/>
  </w:num>
  <w:num w:numId="7" w16cid:durableId="1390347237">
    <w:abstractNumId w:val="3"/>
  </w:num>
  <w:num w:numId="8" w16cid:durableId="568345993">
    <w:abstractNumId w:val="8"/>
  </w:num>
  <w:num w:numId="9" w16cid:durableId="1784768617">
    <w:abstractNumId w:val="10"/>
  </w:num>
  <w:num w:numId="10" w16cid:durableId="54281956">
    <w:abstractNumId w:val="6"/>
  </w:num>
  <w:num w:numId="11" w16cid:durableId="1852720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8EE"/>
    <w:rsid w:val="00007C5D"/>
    <w:rsid w:val="00025A51"/>
    <w:rsid w:val="000406CB"/>
    <w:rsid w:val="000447FF"/>
    <w:rsid w:val="00044D8E"/>
    <w:rsid w:val="00046014"/>
    <w:rsid w:val="00053974"/>
    <w:rsid w:val="000718FA"/>
    <w:rsid w:val="00086CA9"/>
    <w:rsid w:val="00087D0F"/>
    <w:rsid w:val="000C02A7"/>
    <w:rsid w:val="000D291C"/>
    <w:rsid w:val="000F6BC7"/>
    <w:rsid w:val="00101418"/>
    <w:rsid w:val="0011072E"/>
    <w:rsid w:val="001128A0"/>
    <w:rsid w:val="00127B95"/>
    <w:rsid w:val="0013026C"/>
    <w:rsid w:val="00163D8E"/>
    <w:rsid w:val="00167651"/>
    <w:rsid w:val="00177C06"/>
    <w:rsid w:val="001830FC"/>
    <w:rsid w:val="00186F3F"/>
    <w:rsid w:val="001A3D7A"/>
    <w:rsid w:val="001D3CC5"/>
    <w:rsid w:val="001D6F7B"/>
    <w:rsid w:val="001E717B"/>
    <w:rsid w:val="001F13B3"/>
    <w:rsid w:val="001F1892"/>
    <w:rsid w:val="00240A25"/>
    <w:rsid w:val="00273AF9"/>
    <w:rsid w:val="00276863"/>
    <w:rsid w:val="002C35A2"/>
    <w:rsid w:val="002D1828"/>
    <w:rsid w:val="002D3201"/>
    <w:rsid w:val="002D5060"/>
    <w:rsid w:val="002E6E6B"/>
    <w:rsid w:val="0030181F"/>
    <w:rsid w:val="00345F2D"/>
    <w:rsid w:val="00374E44"/>
    <w:rsid w:val="003777EC"/>
    <w:rsid w:val="00386A39"/>
    <w:rsid w:val="003B1F7F"/>
    <w:rsid w:val="003B6A18"/>
    <w:rsid w:val="003B7744"/>
    <w:rsid w:val="003C175E"/>
    <w:rsid w:val="003C22A7"/>
    <w:rsid w:val="00402A49"/>
    <w:rsid w:val="0040595C"/>
    <w:rsid w:val="00430316"/>
    <w:rsid w:val="004427E8"/>
    <w:rsid w:val="004605E7"/>
    <w:rsid w:val="00461D8C"/>
    <w:rsid w:val="004875F0"/>
    <w:rsid w:val="0049064E"/>
    <w:rsid w:val="00490EE6"/>
    <w:rsid w:val="004B1CCB"/>
    <w:rsid w:val="004B1E60"/>
    <w:rsid w:val="004B6E09"/>
    <w:rsid w:val="004C18A6"/>
    <w:rsid w:val="004C304B"/>
    <w:rsid w:val="004D02CC"/>
    <w:rsid w:val="004D3AAD"/>
    <w:rsid w:val="004F18EE"/>
    <w:rsid w:val="00500CE3"/>
    <w:rsid w:val="0050291C"/>
    <w:rsid w:val="00523D98"/>
    <w:rsid w:val="00525371"/>
    <w:rsid w:val="0052587A"/>
    <w:rsid w:val="00530C96"/>
    <w:rsid w:val="00562AD4"/>
    <w:rsid w:val="0057470F"/>
    <w:rsid w:val="00581149"/>
    <w:rsid w:val="005A1DC5"/>
    <w:rsid w:val="005B19F2"/>
    <w:rsid w:val="005B5EA3"/>
    <w:rsid w:val="005B7B0C"/>
    <w:rsid w:val="005C35E5"/>
    <w:rsid w:val="005C3AF2"/>
    <w:rsid w:val="005D7856"/>
    <w:rsid w:val="006005A7"/>
    <w:rsid w:val="0060429A"/>
    <w:rsid w:val="006118BD"/>
    <w:rsid w:val="00624895"/>
    <w:rsid w:val="00636E67"/>
    <w:rsid w:val="00637F50"/>
    <w:rsid w:val="006417DB"/>
    <w:rsid w:val="00644881"/>
    <w:rsid w:val="0064597D"/>
    <w:rsid w:val="00661E6B"/>
    <w:rsid w:val="006622B3"/>
    <w:rsid w:val="00687006"/>
    <w:rsid w:val="006871EC"/>
    <w:rsid w:val="00692C35"/>
    <w:rsid w:val="006A5603"/>
    <w:rsid w:val="006A616A"/>
    <w:rsid w:val="006B1F05"/>
    <w:rsid w:val="006C747E"/>
    <w:rsid w:val="006D5912"/>
    <w:rsid w:val="006E01E3"/>
    <w:rsid w:val="00727AB0"/>
    <w:rsid w:val="00730E3C"/>
    <w:rsid w:val="00731936"/>
    <w:rsid w:val="007513C8"/>
    <w:rsid w:val="0078470E"/>
    <w:rsid w:val="007903D2"/>
    <w:rsid w:val="007D5A8B"/>
    <w:rsid w:val="007F7DC4"/>
    <w:rsid w:val="00814EA6"/>
    <w:rsid w:val="008150C1"/>
    <w:rsid w:val="008173C6"/>
    <w:rsid w:val="00823549"/>
    <w:rsid w:val="00825251"/>
    <w:rsid w:val="00831E79"/>
    <w:rsid w:val="00842505"/>
    <w:rsid w:val="008476E1"/>
    <w:rsid w:val="008671BA"/>
    <w:rsid w:val="00867456"/>
    <w:rsid w:val="00893C45"/>
    <w:rsid w:val="008A4EDC"/>
    <w:rsid w:val="008D4610"/>
    <w:rsid w:val="008D5154"/>
    <w:rsid w:val="008D6E92"/>
    <w:rsid w:val="009126D9"/>
    <w:rsid w:val="00923EDC"/>
    <w:rsid w:val="0095540D"/>
    <w:rsid w:val="00965A79"/>
    <w:rsid w:val="00971A86"/>
    <w:rsid w:val="009957DE"/>
    <w:rsid w:val="009A6223"/>
    <w:rsid w:val="009A7516"/>
    <w:rsid w:val="009D4ED4"/>
    <w:rsid w:val="009E7F4C"/>
    <w:rsid w:val="00A10149"/>
    <w:rsid w:val="00A13079"/>
    <w:rsid w:val="00A45A64"/>
    <w:rsid w:val="00A5185A"/>
    <w:rsid w:val="00AC0FE6"/>
    <w:rsid w:val="00AF655E"/>
    <w:rsid w:val="00B12B56"/>
    <w:rsid w:val="00B12EC6"/>
    <w:rsid w:val="00B24CD9"/>
    <w:rsid w:val="00B2793C"/>
    <w:rsid w:val="00B641D7"/>
    <w:rsid w:val="00BD6E30"/>
    <w:rsid w:val="00BE4A64"/>
    <w:rsid w:val="00C2538D"/>
    <w:rsid w:val="00C329AA"/>
    <w:rsid w:val="00C3729D"/>
    <w:rsid w:val="00C40287"/>
    <w:rsid w:val="00C51CDF"/>
    <w:rsid w:val="00C5450F"/>
    <w:rsid w:val="00C54740"/>
    <w:rsid w:val="00C86407"/>
    <w:rsid w:val="00C925B9"/>
    <w:rsid w:val="00CD0781"/>
    <w:rsid w:val="00CF6395"/>
    <w:rsid w:val="00D067A1"/>
    <w:rsid w:val="00D071EA"/>
    <w:rsid w:val="00D45FAE"/>
    <w:rsid w:val="00D53E62"/>
    <w:rsid w:val="00D62D07"/>
    <w:rsid w:val="00D75588"/>
    <w:rsid w:val="00D923AA"/>
    <w:rsid w:val="00DB3667"/>
    <w:rsid w:val="00DC4491"/>
    <w:rsid w:val="00DE2819"/>
    <w:rsid w:val="00DF2F81"/>
    <w:rsid w:val="00DF5035"/>
    <w:rsid w:val="00E01159"/>
    <w:rsid w:val="00E15648"/>
    <w:rsid w:val="00E25A9D"/>
    <w:rsid w:val="00E42C3A"/>
    <w:rsid w:val="00E87EB7"/>
    <w:rsid w:val="00EA38D7"/>
    <w:rsid w:val="00EA3997"/>
    <w:rsid w:val="00EB4D1B"/>
    <w:rsid w:val="00F24F7F"/>
    <w:rsid w:val="00F322A7"/>
    <w:rsid w:val="00F34F79"/>
    <w:rsid w:val="00F3556B"/>
    <w:rsid w:val="00F54B7D"/>
    <w:rsid w:val="00F57CF3"/>
    <w:rsid w:val="00F6179A"/>
    <w:rsid w:val="00F63FA8"/>
    <w:rsid w:val="00F71DC7"/>
    <w:rsid w:val="00F86D33"/>
    <w:rsid w:val="00FA0541"/>
    <w:rsid w:val="00FA68A3"/>
    <w:rsid w:val="00FB63F2"/>
    <w:rsid w:val="00FC5523"/>
    <w:rsid w:val="00FC7A33"/>
    <w:rsid w:val="00FD15FB"/>
    <w:rsid w:val="00FD57BC"/>
    <w:rsid w:val="00FD7C6A"/>
    <w:rsid w:val="00FE5ED6"/>
    <w:rsid w:val="00FE6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5444A"/>
  <w15:docId w15:val="{E568F1B3-E11D-4518-95E2-E278DDCA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FF"/>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1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F18EE"/>
    <w:pPr>
      <w:spacing w:before="100" w:beforeAutospacing="1" w:after="100" w:afterAutospacing="1"/>
    </w:pPr>
    <w:rPr>
      <w:rFonts w:ascii="Verdana" w:eastAsia="Times New Roman" w:hAnsi="Verdana" w:cs="Times New Roman"/>
      <w:color w:val="000000"/>
      <w:sz w:val="18"/>
      <w:szCs w:val="18"/>
      <w:lang w:eastAsia="en-GB"/>
    </w:rPr>
  </w:style>
  <w:style w:type="character" w:customStyle="1" w:styleId="bold1">
    <w:name w:val="bold1"/>
    <w:basedOn w:val="DefaultParagraphFont"/>
    <w:rsid w:val="004F18EE"/>
    <w:rPr>
      <w:rFonts w:ascii="Verdana" w:hAnsi="Verdana" w:hint="default"/>
      <w:b/>
      <w:bCs/>
    </w:rPr>
  </w:style>
  <w:style w:type="paragraph" w:customStyle="1" w:styleId="tableheadwhite">
    <w:name w:val="tableheadwhite"/>
    <w:basedOn w:val="Normal"/>
    <w:rsid w:val="004F18EE"/>
    <w:pPr>
      <w:shd w:val="clear" w:color="auto" w:fill="60227B"/>
      <w:spacing w:before="100" w:beforeAutospacing="1" w:after="100" w:afterAutospacing="1" w:line="300" w:lineRule="atLeast"/>
      <w:textAlignment w:val="top"/>
    </w:pPr>
    <w:rPr>
      <w:rFonts w:ascii="Verdana" w:eastAsia="Times New Roman" w:hAnsi="Verdana" w:cs="Times New Roman"/>
      <w:b/>
      <w:bCs/>
      <w:color w:val="FFFFFF"/>
      <w:sz w:val="15"/>
      <w:szCs w:val="15"/>
      <w:lang w:eastAsia="en-GB"/>
    </w:rPr>
  </w:style>
  <w:style w:type="paragraph" w:customStyle="1" w:styleId="tablebullet">
    <w:name w:val="tablebullet"/>
    <w:basedOn w:val="Normal"/>
    <w:rsid w:val="00500CE3"/>
    <w:pPr>
      <w:shd w:val="clear" w:color="auto" w:fill="EBEBEB"/>
      <w:spacing w:line="300" w:lineRule="atLeast"/>
      <w:ind w:left="45"/>
    </w:pPr>
    <w:rPr>
      <w:rFonts w:ascii="Verdana" w:eastAsia="Times New Roman" w:hAnsi="Verdana" w:cs="Times New Roman"/>
      <w:color w:val="auto"/>
      <w:sz w:val="15"/>
      <w:szCs w:val="15"/>
      <w:lang w:eastAsia="en-GB"/>
    </w:rPr>
  </w:style>
  <w:style w:type="character" w:customStyle="1" w:styleId="footnoteref1">
    <w:name w:val="footnoteref1"/>
    <w:basedOn w:val="DefaultParagraphFont"/>
    <w:rsid w:val="00500CE3"/>
    <w:rPr>
      <w:b w:val="0"/>
      <w:bCs w:val="0"/>
      <w:sz w:val="14"/>
      <w:szCs w:val="14"/>
      <w:u w:val="single"/>
    </w:rPr>
  </w:style>
  <w:style w:type="paragraph" w:customStyle="1" w:styleId="tabledash">
    <w:name w:val="tabledash"/>
    <w:basedOn w:val="Normal"/>
    <w:rsid w:val="007F7DC4"/>
    <w:pPr>
      <w:shd w:val="clear" w:color="auto" w:fill="EBEBEB"/>
      <w:spacing w:line="225" w:lineRule="atLeast"/>
      <w:ind w:left="45"/>
    </w:pPr>
    <w:rPr>
      <w:rFonts w:ascii="Verdana" w:eastAsia="Times New Roman" w:hAnsi="Verdana" w:cs="Times New Roman"/>
      <w:color w:val="auto"/>
      <w:sz w:val="15"/>
      <w:szCs w:val="15"/>
      <w:lang w:eastAsia="en-GB"/>
    </w:rPr>
  </w:style>
  <w:style w:type="paragraph" w:styleId="ListParagraph">
    <w:name w:val="List Paragraph"/>
    <w:basedOn w:val="Normal"/>
    <w:uiPriority w:val="34"/>
    <w:qFormat/>
    <w:rsid w:val="007F7DC4"/>
    <w:pPr>
      <w:ind w:left="720"/>
      <w:contextualSpacing/>
    </w:pPr>
  </w:style>
  <w:style w:type="paragraph" w:styleId="Header">
    <w:name w:val="header"/>
    <w:basedOn w:val="Normal"/>
    <w:link w:val="HeaderChar"/>
    <w:uiPriority w:val="99"/>
    <w:unhideWhenUsed/>
    <w:rsid w:val="00F57CF3"/>
    <w:pPr>
      <w:tabs>
        <w:tab w:val="center" w:pos="4513"/>
        <w:tab w:val="right" w:pos="9026"/>
      </w:tabs>
    </w:pPr>
  </w:style>
  <w:style w:type="character" w:customStyle="1" w:styleId="HeaderChar">
    <w:name w:val="Header Char"/>
    <w:basedOn w:val="DefaultParagraphFont"/>
    <w:link w:val="Header"/>
    <w:uiPriority w:val="99"/>
    <w:rsid w:val="00F57CF3"/>
  </w:style>
  <w:style w:type="paragraph" w:styleId="Footer">
    <w:name w:val="footer"/>
    <w:basedOn w:val="Normal"/>
    <w:link w:val="FooterChar"/>
    <w:uiPriority w:val="99"/>
    <w:unhideWhenUsed/>
    <w:rsid w:val="00F57CF3"/>
    <w:pPr>
      <w:tabs>
        <w:tab w:val="center" w:pos="4513"/>
        <w:tab w:val="right" w:pos="9026"/>
      </w:tabs>
    </w:pPr>
  </w:style>
  <w:style w:type="character" w:customStyle="1" w:styleId="FooterChar">
    <w:name w:val="Footer Char"/>
    <w:basedOn w:val="DefaultParagraphFont"/>
    <w:link w:val="Footer"/>
    <w:uiPriority w:val="99"/>
    <w:rsid w:val="00F57CF3"/>
  </w:style>
  <w:style w:type="paragraph" w:styleId="BalloonText">
    <w:name w:val="Balloon Text"/>
    <w:basedOn w:val="Normal"/>
    <w:link w:val="BalloonTextChar"/>
    <w:uiPriority w:val="99"/>
    <w:semiHidden/>
    <w:unhideWhenUsed/>
    <w:rsid w:val="00167651"/>
    <w:rPr>
      <w:rFonts w:ascii="Tahoma" w:hAnsi="Tahoma" w:cs="Tahoma"/>
      <w:sz w:val="16"/>
      <w:szCs w:val="16"/>
    </w:rPr>
  </w:style>
  <w:style w:type="character" w:customStyle="1" w:styleId="BalloonTextChar">
    <w:name w:val="Balloon Text Char"/>
    <w:basedOn w:val="DefaultParagraphFont"/>
    <w:link w:val="BalloonText"/>
    <w:uiPriority w:val="99"/>
    <w:semiHidden/>
    <w:rsid w:val="00167651"/>
    <w:rPr>
      <w:rFonts w:ascii="Tahoma" w:hAnsi="Tahoma" w:cs="Tahoma"/>
      <w:sz w:val="16"/>
      <w:szCs w:val="16"/>
    </w:rPr>
  </w:style>
  <w:style w:type="character" w:styleId="CommentReference">
    <w:name w:val="annotation reference"/>
    <w:basedOn w:val="DefaultParagraphFont"/>
    <w:uiPriority w:val="99"/>
    <w:semiHidden/>
    <w:unhideWhenUsed/>
    <w:rsid w:val="00461D8C"/>
    <w:rPr>
      <w:sz w:val="16"/>
      <w:szCs w:val="16"/>
    </w:rPr>
  </w:style>
  <w:style w:type="paragraph" w:styleId="CommentText">
    <w:name w:val="annotation text"/>
    <w:basedOn w:val="Normal"/>
    <w:link w:val="CommentTextChar"/>
    <w:uiPriority w:val="99"/>
    <w:unhideWhenUsed/>
    <w:rsid w:val="00461D8C"/>
    <w:rPr>
      <w:sz w:val="20"/>
      <w:szCs w:val="20"/>
    </w:rPr>
  </w:style>
  <w:style w:type="character" w:customStyle="1" w:styleId="CommentTextChar">
    <w:name w:val="Comment Text Char"/>
    <w:basedOn w:val="DefaultParagraphFont"/>
    <w:link w:val="CommentText"/>
    <w:uiPriority w:val="99"/>
    <w:rsid w:val="00461D8C"/>
    <w:rPr>
      <w:sz w:val="20"/>
      <w:szCs w:val="20"/>
    </w:rPr>
  </w:style>
  <w:style w:type="paragraph" w:styleId="CommentSubject">
    <w:name w:val="annotation subject"/>
    <w:basedOn w:val="CommentText"/>
    <w:next w:val="CommentText"/>
    <w:link w:val="CommentSubjectChar"/>
    <w:uiPriority w:val="99"/>
    <w:semiHidden/>
    <w:unhideWhenUsed/>
    <w:rsid w:val="00461D8C"/>
    <w:rPr>
      <w:b/>
      <w:bCs/>
    </w:rPr>
  </w:style>
  <w:style w:type="character" w:customStyle="1" w:styleId="CommentSubjectChar">
    <w:name w:val="Comment Subject Char"/>
    <w:basedOn w:val="CommentTextChar"/>
    <w:link w:val="CommentSubject"/>
    <w:uiPriority w:val="99"/>
    <w:semiHidden/>
    <w:rsid w:val="00461D8C"/>
    <w:rPr>
      <w:b/>
      <w:bCs/>
      <w:sz w:val="20"/>
      <w:szCs w:val="20"/>
    </w:rPr>
  </w:style>
  <w:style w:type="paragraph" w:styleId="Revision">
    <w:name w:val="Revision"/>
    <w:hidden/>
    <w:uiPriority w:val="99"/>
    <w:semiHidden/>
    <w:rsid w:val="00D62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9305">
      <w:bodyDiv w:val="1"/>
      <w:marLeft w:val="0"/>
      <w:marRight w:val="0"/>
      <w:marTop w:val="0"/>
      <w:marBottom w:val="0"/>
      <w:divBdr>
        <w:top w:val="none" w:sz="0" w:space="0" w:color="auto"/>
        <w:left w:val="none" w:sz="0" w:space="0" w:color="auto"/>
        <w:bottom w:val="none" w:sz="0" w:space="0" w:color="auto"/>
        <w:right w:val="none" w:sz="0" w:space="0" w:color="auto"/>
      </w:divBdr>
      <w:divsChild>
        <w:div w:id="587542078">
          <w:marLeft w:val="0"/>
          <w:marRight w:val="0"/>
          <w:marTop w:val="0"/>
          <w:marBottom w:val="0"/>
          <w:divBdr>
            <w:top w:val="none" w:sz="0" w:space="0" w:color="auto"/>
            <w:left w:val="none" w:sz="0" w:space="0" w:color="auto"/>
            <w:bottom w:val="none" w:sz="0" w:space="0" w:color="auto"/>
            <w:right w:val="none" w:sz="0" w:space="0" w:color="auto"/>
          </w:divBdr>
          <w:divsChild>
            <w:div w:id="16128987">
              <w:marLeft w:val="0"/>
              <w:marRight w:val="0"/>
              <w:marTop w:val="0"/>
              <w:marBottom w:val="0"/>
              <w:divBdr>
                <w:top w:val="none" w:sz="0" w:space="0" w:color="auto"/>
                <w:left w:val="none" w:sz="0" w:space="0" w:color="auto"/>
                <w:bottom w:val="none" w:sz="0" w:space="0" w:color="auto"/>
                <w:right w:val="none" w:sz="0" w:space="0" w:color="auto"/>
              </w:divBdr>
              <w:divsChild>
                <w:div w:id="795677564">
                  <w:marLeft w:val="0"/>
                  <w:marRight w:val="0"/>
                  <w:marTop w:val="0"/>
                  <w:marBottom w:val="0"/>
                  <w:divBdr>
                    <w:top w:val="none" w:sz="0" w:space="0" w:color="auto"/>
                    <w:left w:val="none" w:sz="0" w:space="0" w:color="auto"/>
                    <w:bottom w:val="none" w:sz="0" w:space="0" w:color="auto"/>
                    <w:right w:val="none" w:sz="0" w:space="0" w:color="auto"/>
                  </w:divBdr>
                  <w:divsChild>
                    <w:div w:id="1131052249">
                      <w:marLeft w:val="150"/>
                      <w:marRight w:val="150"/>
                      <w:marTop w:val="150"/>
                      <w:marBottom w:val="150"/>
                      <w:divBdr>
                        <w:top w:val="none" w:sz="0" w:space="0" w:color="auto"/>
                        <w:left w:val="none" w:sz="0" w:space="0" w:color="auto"/>
                        <w:bottom w:val="none" w:sz="0" w:space="0" w:color="auto"/>
                        <w:right w:val="none" w:sz="0" w:space="0" w:color="auto"/>
                      </w:divBdr>
                      <w:divsChild>
                        <w:div w:id="390422046">
                          <w:marLeft w:val="0"/>
                          <w:marRight w:val="0"/>
                          <w:marTop w:val="0"/>
                          <w:marBottom w:val="0"/>
                          <w:divBdr>
                            <w:top w:val="none" w:sz="0" w:space="0" w:color="auto"/>
                            <w:left w:val="none" w:sz="0" w:space="0" w:color="auto"/>
                            <w:bottom w:val="none" w:sz="0" w:space="0" w:color="auto"/>
                            <w:right w:val="none" w:sz="0" w:space="0" w:color="auto"/>
                          </w:divBdr>
                          <w:divsChild>
                            <w:div w:id="768083442">
                              <w:marLeft w:val="0"/>
                              <w:marRight w:val="0"/>
                              <w:marTop w:val="0"/>
                              <w:marBottom w:val="0"/>
                              <w:divBdr>
                                <w:top w:val="none" w:sz="0" w:space="0" w:color="auto"/>
                                <w:left w:val="none" w:sz="0" w:space="0" w:color="auto"/>
                                <w:bottom w:val="none" w:sz="0" w:space="0" w:color="auto"/>
                                <w:right w:val="none" w:sz="0" w:space="0" w:color="auto"/>
                              </w:divBdr>
                              <w:divsChild>
                                <w:div w:id="1215695173">
                                  <w:marLeft w:val="0"/>
                                  <w:marRight w:val="0"/>
                                  <w:marTop w:val="0"/>
                                  <w:marBottom w:val="0"/>
                                  <w:divBdr>
                                    <w:top w:val="none" w:sz="0" w:space="0" w:color="auto"/>
                                    <w:left w:val="none" w:sz="0" w:space="0" w:color="auto"/>
                                    <w:bottom w:val="none" w:sz="0" w:space="0" w:color="auto"/>
                                    <w:right w:val="none" w:sz="0" w:space="0" w:color="auto"/>
                                  </w:divBdr>
                                  <w:divsChild>
                                    <w:div w:id="54016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2324462">
      <w:bodyDiv w:val="1"/>
      <w:marLeft w:val="0"/>
      <w:marRight w:val="0"/>
      <w:marTop w:val="0"/>
      <w:marBottom w:val="0"/>
      <w:divBdr>
        <w:top w:val="none" w:sz="0" w:space="0" w:color="auto"/>
        <w:left w:val="none" w:sz="0" w:space="0" w:color="auto"/>
        <w:bottom w:val="none" w:sz="0" w:space="0" w:color="auto"/>
        <w:right w:val="none" w:sz="0" w:space="0" w:color="auto"/>
      </w:divBdr>
      <w:divsChild>
        <w:div w:id="2023626257">
          <w:marLeft w:val="0"/>
          <w:marRight w:val="0"/>
          <w:marTop w:val="0"/>
          <w:marBottom w:val="0"/>
          <w:divBdr>
            <w:top w:val="none" w:sz="0" w:space="0" w:color="auto"/>
            <w:left w:val="none" w:sz="0" w:space="0" w:color="auto"/>
            <w:bottom w:val="none" w:sz="0" w:space="0" w:color="auto"/>
            <w:right w:val="none" w:sz="0" w:space="0" w:color="auto"/>
          </w:divBdr>
          <w:divsChild>
            <w:div w:id="744912253">
              <w:marLeft w:val="0"/>
              <w:marRight w:val="0"/>
              <w:marTop w:val="0"/>
              <w:marBottom w:val="0"/>
              <w:divBdr>
                <w:top w:val="none" w:sz="0" w:space="0" w:color="auto"/>
                <w:left w:val="none" w:sz="0" w:space="0" w:color="auto"/>
                <w:bottom w:val="none" w:sz="0" w:space="0" w:color="auto"/>
                <w:right w:val="none" w:sz="0" w:space="0" w:color="auto"/>
              </w:divBdr>
              <w:divsChild>
                <w:div w:id="1664779">
                  <w:marLeft w:val="0"/>
                  <w:marRight w:val="0"/>
                  <w:marTop w:val="0"/>
                  <w:marBottom w:val="0"/>
                  <w:divBdr>
                    <w:top w:val="none" w:sz="0" w:space="0" w:color="auto"/>
                    <w:left w:val="none" w:sz="0" w:space="0" w:color="auto"/>
                    <w:bottom w:val="none" w:sz="0" w:space="0" w:color="auto"/>
                    <w:right w:val="none" w:sz="0" w:space="0" w:color="auto"/>
                  </w:divBdr>
                  <w:divsChild>
                    <w:div w:id="567496339">
                      <w:marLeft w:val="150"/>
                      <w:marRight w:val="150"/>
                      <w:marTop w:val="150"/>
                      <w:marBottom w:val="150"/>
                      <w:divBdr>
                        <w:top w:val="none" w:sz="0" w:space="0" w:color="auto"/>
                        <w:left w:val="none" w:sz="0" w:space="0" w:color="auto"/>
                        <w:bottom w:val="none" w:sz="0" w:space="0" w:color="auto"/>
                        <w:right w:val="none" w:sz="0" w:space="0" w:color="auto"/>
                      </w:divBdr>
                      <w:divsChild>
                        <w:div w:id="1984315384">
                          <w:marLeft w:val="0"/>
                          <w:marRight w:val="0"/>
                          <w:marTop w:val="0"/>
                          <w:marBottom w:val="0"/>
                          <w:divBdr>
                            <w:top w:val="none" w:sz="0" w:space="0" w:color="auto"/>
                            <w:left w:val="none" w:sz="0" w:space="0" w:color="auto"/>
                            <w:bottom w:val="none" w:sz="0" w:space="0" w:color="auto"/>
                            <w:right w:val="none" w:sz="0" w:space="0" w:color="auto"/>
                          </w:divBdr>
                          <w:divsChild>
                            <w:div w:id="475874949">
                              <w:marLeft w:val="0"/>
                              <w:marRight w:val="0"/>
                              <w:marTop w:val="0"/>
                              <w:marBottom w:val="0"/>
                              <w:divBdr>
                                <w:top w:val="none" w:sz="0" w:space="0" w:color="auto"/>
                                <w:left w:val="none" w:sz="0" w:space="0" w:color="auto"/>
                                <w:bottom w:val="none" w:sz="0" w:space="0" w:color="auto"/>
                                <w:right w:val="none" w:sz="0" w:space="0" w:color="auto"/>
                              </w:divBdr>
                              <w:divsChild>
                                <w:div w:id="1363433349">
                                  <w:marLeft w:val="0"/>
                                  <w:marRight w:val="0"/>
                                  <w:marTop w:val="0"/>
                                  <w:marBottom w:val="0"/>
                                  <w:divBdr>
                                    <w:top w:val="none" w:sz="0" w:space="0" w:color="auto"/>
                                    <w:left w:val="none" w:sz="0" w:space="0" w:color="auto"/>
                                    <w:bottom w:val="none" w:sz="0" w:space="0" w:color="auto"/>
                                    <w:right w:val="none" w:sz="0" w:space="0" w:color="auto"/>
                                  </w:divBdr>
                                  <w:divsChild>
                                    <w:div w:id="92766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234230">
      <w:bodyDiv w:val="1"/>
      <w:marLeft w:val="0"/>
      <w:marRight w:val="0"/>
      <w:marTop w:val="0"/>
      <w:marBottom w:val="0"/>
      <w:divBdr>
        <w:top w:val="none" w:sz="0" w:space="0" w:color="auto"/>
        <w:left w:val="none" w:sz="0" w:space="0" w:color="auto"/>
        <w:bottom w:val="none" w:sz="0" w:space="0" w:color="auto"/>
        <w:right w:val="none" w:sz="0" w:space="0" w:color="auto"/>
      </w:divBdr>
      <w:divsChild>
        <w:div w:id="1825730872">
          <w:marLeft w:val="0"/>
          <w:marRight w:val="0"/>
          <w:marTop w:val="0"/>
          <w:marBottom w:val="0"/>
          <w:divBdr>
            <w:top w:val="none" w:sz="0" w:space="0" w:color="auto"/>
            <w:left w:val="none" w:sz="0" w:space="0" w:color="auto"/>
            <w:bottom w:val="none" w:sz="0" w:space="0" w:color="auto"/>
            <w:right w:val="none" w:sz="0" w:space="0" w:color="auto"/>
          </w:divBdr>
          <w:divsChild>
            <w:div w:id="1560675101">
              <w:marLeft w:val="0"/>
              <w:marRight w:val="0"/>
              <w:marTop w:val="0"/>
              <w:marBottom w:val="0"/>
              <w:divBdr>
                <w:top w:val="none" w:sz="0" w:space="0" w:color="auto"/>
                <w:left w:val="none" w:sz="0" w:space="0" w:color="auto"/>
                <w:bottom w:val="none" w:sz="0" w:space="0" w:color="auto"/>
                <w:right w:val="none" w:sz="0" w:space="0" w:color="auto"/>
              </w:divBdr>
              <w:divsChild>
                <w:div w:id="1957978802">
                  <w:marLeft w:val="0"/>
                  <w:marRight w:val="0"/>
                  <w:marTop w:val="0"/>
                  <w:marBottom w:val="0"/>
                  <w:divBdr>
                    <w:top w:val="none" w:sz="0" w:space="0" w:color="auto"/>
                    <w:left w:val="none" w:sz="0" w:space="0" w:color="auto"/>
                    <w:bottom w:val="none" w:sz="0" w:space="0" w:color="auto"/>
                    <w:right w:val="none" w:sz="0" w:space="0" w:color="auto"/>
                  </w:divBdr>
                  <w:divsChild>
                    <w:div w:id="1732383071">
                      <w:marLeft w:val="150"/>
                      <w:marRight w:val="150"/>
                      <w:marTop w:val="150"/>
                      <w:marBottom w:val="150"/>
                      <w:divBdr>
                        <w:top w:val="none" w:sz="0" w:space="0" w:color="auto"/>
                        <w:left w:val="none" w:sz="0" w:space="0" w:color="auto"/>
                        <w:bottom w:val="none" w:sz="0" w:space="0" w:color="auto"/>
                        <w:right w:val="none" w:sz="0" w:space="0" w:color="auto"/>
                      </w:divBdr>
                      <w:divsChild>
                        <w:div w:id="1161853906">
                          <w:marLeft w:val="0"/>
                          <w:marRight w:val="0"/>
                          <w:marTop w:val="0"/>
                          <w:marBottom w:val="0"/>
                          <w:divBdr>
                            <w:top w:val="none" w:sz="0" w:space="0" w:color="auto"/>
                            <w:left w:val="none" w:sz="0" w:space="0" w:color="auto"/>
                            <w:bottom w:val="none" w:sz="0" w:space="0" w:color="auto"/>
                            <w:right w:val="none" w:sz="0" w:space="0" w:color="auto"/>
                          </w:divBdr>
                          <w:divsChild>
                            <w:div w:id="1560440374">
                              <w:marLeft w:val="0"/>
                              <w:marRight w:val="0"/>
                              <w:marTop w:val="0"/>
                              <w:marBottom w:val="0"/>
                              <w:divBdr>
                                <w:top w:val="none" w:sz="0" w:space="0" w:color="auto"/>
                                <w:left w:val="none" w:sz="0" w:space="0" w:color="auto"/>
                                <w:bottom w:val="none" w:sz="0" w:space="0" w:color="auto"/>
                                <w:right w:val="none" w:sz="0" w:space="0" w:color="auto"/>
                              </w:divBdr>
                              <w:divsChild>
                                <w:div w:id="577178524">
                                  <w:marLeft w:val="0"/>
                                  <w:marRight w:val="0"/>
                                  <w:marTop w:val="0"/>
                                  <w:marBottom w:val="0"/>
                                  <w:divBdr>
                                    <w:top w:val="none" w:sz="0" w:space="0" w:color="auto"/>
                                    <w:left w:val="none" w:sz="0" w:space="0" w:color="auto"/>
                                    <w:bottom w:val="none" w:sz="0" w:space="0" w:color="auto"/>
                                    <w:right w:val="none" w:sz="0" w:space="0" w:color="auto"/>
                                  </w:divBdr>
                                  <w:divsChild>
                                    <w:div w:id="76403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983819">
      <w:bodyDiv w:val="1"/>
      <w:marLeft w:val="0"/>
      <w:marRight w:val="0"/>
      <w:marTop w:val="0"/>
      <w:marBottom w:val="0"/>
      <w:divBdr>
        <w:top w:val="none" w:sz="0" w:space="0" w:color="auto"/>
        <w:left w:val="none" w:sz="0" w:space="0" w:color="auto"/>
        <w:bottom w:val="none" w:sz="0" w:space="0" w:color="auto"/>
        <w:right w:val="none" w:sz="0" w:space="0" w:color="auto"/>
      </w:divBdr>
      <w:divsChild>
        <w:div w:id="1026714749">
          <w:marLeft w:val="0"/>
          <w:marRight w:val="0"/>
          <w:marTop w:val="0"/>
          <w:marBottom w:val="0"/>
          <w:divBdr>
            <w:top w:val="none" w:sz="0" w:space="0" w:color="auto"/>
            <w:left w:val="none" w:sz="0" w:space="0" w:color="auto"/>
            <w:bottom w:val="none" w:sz="0" w:space="0" w:color="auto"/>
            <w:right w:val="none" w:sz="0" w:space="0" w:color="auto"/>
          </w:divBdr>
          <w:divsChild>
            <w:div w:id="44451830">
              <w:marLeft w:val="0"/>
              <w:marRight w:val="0"/>
              <w:marTop w:val="0"/>
              <w:marBottom w:val="0"/>
              <w:divBdr>
                <w:top w:val="none" w:sz="0" w:space="0" w:color="auto"/>
                <w:left w:val="none" w:sz="0" w:space="0" w:color="auto"/>
                <w:bottom w:val="none" w:sz="0" w:space="0" w:color="auto"/>
                <w:right w:val="none" w:sz="0" w:space="0" w:color="auto"/>
              </w:divBdr>
              <w:divsChild>
                <w:div w:id="2118796006">
                  <w:marLeft w:val="0"/>
                  <w:marRight w:val="0"/>
                  <w:marTop w:val="0"/>
                  <w:marBottom w:val="0"/>
                  <w:divBdr>
                    <w:top w:val="none" w:sz="0" w:space="0" w:color="auto"/>
                    <w:left w:val="none" w:sz="0" w:space="0" w:color="auto"/>
                    <w:bottom w:val="none" w:sz="0" w:space="0" w:color="auto"/>
                    <w:right w:val="none" w:sz="0" w:space="0" w:color="auto"/>
                  </w:divBdr>
                  <w:divsChild>
                    <w:div w:id="1368145914">
                      <w:marLeft w:val="150"/>
                      <w:marRight w:val="150"/>
                      <w:marTop w:val="150"/>
                      <w:marBottom w:val="150"/>
                      <w:divBdr>
                        <w:top w:val="none" w:sz="0" w:space="0" w:color="auto"/>
                        <w:left w:val="none" w:sz="0" w:space="0" w:color="auto"/>
                        <w:bottom w:val="none" w:sz="0" w:space="0" w:color="auto"/>
                        <w:right w:val="none" w:sz="0" w:space="0" w:color="auto"/>
                      </w:divBdr>
                      <w:divsChild>
                        <w:div w:id="463042911">
                          <w:marLeft w:val="0"/>
                          <w:marRight w:val="0"/>
                          <w:marTop w:val="0"/>
                          <w:marBottom w:val="0"/>
                          <w:divBdr>
                            <w:top w:val="none" w:sz="0" w:space="0" w:color="auto"/>
                            <w:left w:val="none" w:sz="0" w:space="0" w:color="auto"/>
                            <w:bottom w:val="none" w:sz="0" w:space="0" w:color="auto"/>
                            <w:right w:val="none" w:sz="0" w:space="0" w:color="auto"/>
                          </w:divBdr>
                          <w:divsChild>
                            <w:div w:id="2047093647">
                              <w:marLeft w:val="0"/>
                              <w:marRight w:val="0"/>
                              <w:marTop w:val="0"/>
                              <w:marBottom w:val="0"/>
                              <w:divBdr>
                                <w:top w:val="none" w:sz="0" w:space="0" w:color="auto"/>
                                <w:left w:val="none" w:sz="0" w:space="0" w:color="auto"/>
                                <w:bottom w:val="none" w:sz="0" w:space="0" w:color="auto"/>
                                <w:right w:val="none" w:sz="0" w:space="0" w:color="auto"/>
                              </w:divBdr>
                              <w:divsChild>
                                <w:div w:id="761610351">
                                  <w:marLeft w:val="0"/>
                                  <w:marRight w:val="0"/>
                                  <w:marTop w:val="0"/>
                                  <w:marBottom w:val="0"/>
                                  <w:divBdr>
                                    <w:top w:val="none" w:sz="0" w:space="0" w:color="auto"/>
                                    <w:left w:val="none" w:sz="0" w:space="0" w:color="auto"/>
                                    <w:bottom w:val="none" w:sz="0" w:space="0" w:color="auto"/>
                                    <w:right w:val="none" w:sz="0" w:space="0" w:color="auto"/>
                                  </w:divBdr>
                                  <w:divsChild>
                                    <w:div w:id="82327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73866">
      <w:bodyDiv w:val="1"/>
      <w:marLeft w:val="0"/>
      <w:marRight w:val="0"/>
      <w:marTop w:val="0"/>
      <w:marBottom w:val="0"/>
      <w:divBdr>
        <w:top w:val="none" w:sz="0" w:space="0" w:color="auto"/>
        <w:left w:val="none" w:sz="0" w:space="0" w:color="auto"/>
        <w:bottom w:val="none" w:sz="0" w:space="0" w:color="auto"/>
        <w:right w:val="none" w:sz="0" w:space="0" w:color="auto"/>
      </w:divBdr>
      <w:divsChild>
        <w:div w:id="896472474">
          <w:marLeft w:val="0"/>
          <w:marRight w:val="0"/>
          <w:marTop w:val="0"/>
          <w:marBottom w:val="0"/>
          <w:divBdr>
            <w:top w:val="none" w:sz="0" w:space="0" w:color="auto"/>
            <w:left w:val="none" w:sz="0" w:space="0" w:color="auto"/>
            <w:bottom w:val="none" w:sz="0" w:space="0" w:color="auto"/>
            <w:right w:val="none" w:sz="0" w:space="0" w:color="auto"/>
          </w:divBdr>
          <w:divsChild>
            <w:div w:id="1654942485">
              <w:marLeft w:val="0"/>
              <w:marRight w:val="0"/>
              <w:marTop w:val="0"/>
              <w:marBottom w:val="0"/>
              <w:divBdr>
                <w:top w:val="none" w:sz="0" w:space="0" w:color="auto"/>
                <w:left w:val="none" w:sz="0" w:space="0" w:color="auto"/>
                <w:bottom w:val="none" w:sz="0" w:space="0" w:color="auto"/>
                <w:right w:val="none" w:sz="0" w:space="0" w:color="auto"/>
              </w:divBdr>
              <w:divsChild>
                <w:div w:id="1725177871">
                  <w:marLeft w:val="0"/>
                  <w:marRight w:val="0"/>
                  <w:marTop w:val="0"/>
                  <w:marBottom w:val="0"/>
                  <w:divBdr>
                    <w:top w:val="none" w:sz="0" w:space="0" w:color="auto"/>
                    <w:left w:val="none" w:sz="0" w:space="0" w:color="auto"/>
                    <w:bottom w:val="none" w:sz="0" w:space="0" w:color="auto"/>
                    <w:right w:val="none" w:sz="0" w:space="0" w:color="auto"/>
                  </w:divBdr>
                  <w:divsChild>
                    <w:div w:id="1356884502">
                      <w:marLeft w:val="150"/>
                      <w:marRight w:val="150"/>
                      <w:marTop w:val="150"/>
                      <w:marBottom w:val="150"/>
                      <w:divBdr>
                        <w:top w:val="none" w:sz="0" w:space="0" w:color="auto"/>
                        <w:left w:val="none" w:sz="0" w:space="0" w:color="auto"/>
                        <w:bottom w:val="none" w:sz="0" w:space="0" w:color="auto"/>
                        <w:right w:val="none" w:sz="0" w:space="0" w:color="auto"/>
                      </w:divBdr>
                      <w:divsChild>
                        <w:div w:id="1247806993">
                          <w:marLeft w:val="0"/>
                          <w:marRight w:val="0"/>
                          <w:marTop w:val="0"/>
                          <w:marBottom w:val="0"/>
                          <w:divBdr>
                            <w:top w:val="none" w:sz="0" w:space="0" w:color="auto"/>
                            <w:left w:val="none" w:sz="0" w:space="0" w:color="auto"/>
                            <w:bottom w:val="none" w:sz="0" w:space="0" w:color="auto"/>
                            <w:right w:val="none" w:sz="0" w:space="0" w:color="auto"/>
                          </w:divBdr>
                          <w:divsChild>
                            <w:div w:id="30229841">
                              <w:marLeft w:val="0"/>
                              <w:marRight w:val="0"/>
                              <w:marTop w:val="0"/>
                              <w:marBottom w:val="0"/>
                              <w:divBdr>
                                <w:top w:val="none" w:sz="0" w:space="0" w:color="auto"/>
                                <w:left w:val="none" w:sz="0" w:space="0" w:color="auto"/>
                                <w:bottom w:val="none" w:sz="0" w:space="0" w:color="auto"/>
                                <w:right w:val="none" w:sz="0" w:space="0" w:color="auto"/>
                              </w:divBdr>
                              <w:divsChild>
                                <w:div w:id="455294687">
                                  <w:marLeft w:val="0"/>
                                  <w:marRight w:val="0"/>
                                  <w:marTop w:val="0"/>
                                  <w:marBottom w:val="0"/>
                                  <w:divBdr>
                                    <w:top w:val="none" w:sz="0" w:space="0" w:color="auto"/>
                                    <w:left w:val="none" w:sz="0" w:space="0" w:color="auto"/>
                                    <w:bottom w:val="none" w:sz="0" w:space="0" w:color="auto"/>
                                    <w:right w:val="none" w:sz="0" w:space="0" w:color="auto"/>
                                  </w:divBdr>
                                  <w:divsChild>
                                    <w:div w:id="13500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610666">
      <w:bodyDiv w:val="1"/>
      <w:marLeft w:val="0"/>
      <w:marRight w:val="0"/>
      <w:marTop w:val="0"/>
      <w:marBottom w:val="0"/>
      <w:divBdr>
        <w:top w:val="none" w:sz="0" w:space="0" w:color="auto"/>
        <w:left w:val="none" w:sz="0" w:space="0" w:color="auto"/>
        <w:bottom w:val="none" w:sz="0" w:space="0" w:color="auto"/>
        <w:right w:val="none" w:sz="0" w:space="0" w:color="auto"/>
      </w:divBdr>
      <w:divsChild>
        <w:div w:id="1767145172">
          <w:marLeft w:val="0"/>
          <w:marRight w:val="0"/>
          <w:marTop w:val="0"/>
          <w:marBottom w:val="0"/>
          <w:divBdr>
            <w:top w:val="none" w:sz="0" w:space="0" w:color="auto"/>
            <w:left w:val="none" w:sz="0" w:space="0" w:color="auto"/>
            <w:bottom w:val="none" w:sz="0" w:space="0" w:color="auto"/>
            <w:right w:val="none" w:sz="0" w:space="0" w:color="auto"/>
          </w:divBdr>
          <w:divsChild>
            <w:div w:id="1046880985">
              <w:marLeft w:val="0"/>
              <w:marRight w:val="0"/>
              <w:marTop w:val="0"/>
              <w:marBottom w:val="0"/>
              <w:divBdr>
                <w:top w:val="none" w:sz="0" w:space="0" w:color="auto"/>
                <w:left w:val="none" w:sz="0" w:space="0" w:color="auto"/>
                <w:bottom w:val="none" w:sz="0" w:space="0" w:color="auto"/>
                <w:right w:val="none" w:sz="0" w:space="0" w:color="auto"/>
              </w:divBdr>
              <w:divsChild>
                <w:div w:id="1490175569">
                  <w:marLeft w:val="0"/>
                  <w:marRight w:val="0"/>
                  <w:marTop w:val="0"/>
                  <w:marBottom w:val="0"/>
                  <w:divBdr>
                    <w:top w:val="none" w:sz="0" w:space="0" w:color="auto"/>
                    <w:left w:val="none" w:sz="0" w:space="0" w:color="auto"/>
                    <w:bottom w:val="none" w:sz="0" w:space="0" w:color="auto"/>
                    <w:right w:val="none" w:sz="0" w:space="0" w:color="auto"/>
                  </w:divBdr>
                  <w:divsChild>
                    <w:div w:id="1292637708">
                      <w:marLeft w:val="150"/>
                      <w:marRight w:val="150"/>
                      <w:marTop w:val="150"/>
                      <w:marBottom w:val="150"/>
                      <w:divBdr>
                        <w:top w:val="none" w:sz="0" w:space="0" w:color="auto"/>
                        <w:left w:val="none" w:sz="0" w:space="0" w:color="auto"/>
                        <w:bottom w:val="none" w:sz="0" w:space="0" w:color="auto"/>
                        <w:right w:val="none" w:sz="0" w:space="0" w:color="auto"/>
                      </w:divBdr>
                      <w:divsChild>
                        <w:div w:id="980842256">
                          <w:marLeft w:val="0"/>
                          <w:marRight w:val="0"/>
                          <w:marTop w:val="0"/>
                          <w:marBottom w:val="0"/>
                          <w:divBdr>
                            <w:top w:val="none" w:sz="0" w:space="0" w:color="auto"/>
                            <w:left w:val="none" w:sz="0" w:space="0" w:color="auto"/>
                            <w:bottom w:val="none" w:sz="0" w:space="0" w:color="auto"/>
                            <w:right w:val="none" w:sz="0" w:space="0" w:color="auto"/>
                          </w:divBdr>
                          <w:divsChild>
                            <w:div w:id="951324711">
                              <w:marLeft w:val="0"/>
                              <w:marRight w:val="0"/>
                              <w:marTop w:val="0"/>
                              <w:marBottom w:val="0"/>
                              <w:divBdr>
                                <w:top w:val="none" w:sz="0" w:space="0" w:color="auto"/>
                                <w:left w:val="none" w:sz="0" w:space="0" w:color="auto"/>
                                <w:bottom w:val="none" w:sz="0" w:space="0" w:color="auto"/>
                                <w:right w:val="none" w:sz="0" w:space="0" w:color="auto"/>
                              </w:divBdr>
                              <w:divsChild>
                                <w:div w:id="30765199">
                                  <w:marLeft w:val="0"/>
                                  <w:marRight w:val="0"/>
                                  <w:marTop w:val="0"/>
                                  <w:marBottom w:val="0"/>
                                  <w:divBdr>
                                    <w:top w:val="none" w:sz="0" w:space="0" w:color="auto"/>
                                    <w:left w:val="none" w:sz="0" w:space="0" w:color="auto"/>
                                    <w:bottom w:val="none" w:sz="0" w:space="0" w:color="auto"/>
                                    <w:right w:val="none" w:sz="0" w:space="0" w:color="auto"/>
                                  </w:divBdr>
                                  <w:divsChild>
                                    <w:div w:id="2855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98962">
      <w:bodyDiv w:val="1"/>
      <w:marLeft w:val="0"/>
      <w:marRight w:val="0"/>
      <w:marTop w:val="0"/>
      <w:marBottom w:val="0"/>
      <w:divBdr>
        <w:top w:val="none" w:sz="0" w:space="0" w:color="auto"/>
        <w:left w:val="none" w:sz="0" w:space="0" w:color="auto"/>
        <w:bottom w:val="none" w:sz="0" w:space="0" w:color="auto"/>
        <w:right w:val="none" w:sz="0" w:space="0" w:color="auto"/>
      </w:divBdr>
      <w:divsChild>
        <w:div w:id="1042829447">
          <w:marLeft w:val="0"/>
          <w:marRight w:val="0"/>
          <w:marTop w:val="0"/>
          <w:marBottom w:val="0"/>
          <w:divBdr>
            <w:top w:val="none" w:sz="0" w:space="0" w:color="auto"/>
            <w:left w:val="none" w:sz="0" w:space="0" w:color="auto"/>
            <w:bottom w:val="none" w:sz="0" w:space="0" w:color="auto"/>
            <w:right w:val="none" w:sz="0" w:space="0" w:color="auto"/>
          </w:divBdr>
          <w:divsChild>
            <w:div w:id="550307515">
              <w:marLeft w:val="0"/>
              <w:marRight w:val="0"/>
              <w:marTop w:val="0"/>
              <w:marBottom w:val="0"/>
              <w:divBdr>
                <w:top w:val="none" w:sz="0" w:space="0" w:color="auto"/>
                <w:left w:val="none" w:sz="0" w:space="0" w:color="auto"/>
                <w:bottom w:val="none" w:sz="0" w:space="0" w:color="auto"/>
                <w:right w:val="none" w:sz="0" w:space="0" w:color="auto"/>
              </w:divBdr>
              <w:divsChild>
                <w:div w:id="1223179282">
                  <w:marLeft w:val="0"/>
                  <w:marRight w:val="0"/>
                  <w:marTop w:val="0"/>
                  <w:marBottom w:val="0"/>
                  <w:divBdr>
                    <w:top w:val="none" w:sz="0" w:space="0" w:color="auto"/>
                    <w:left w:val="none" w:sz="0" w:space="0" w:color="auto"/>
                    <w:bottom w:val="none" w:sz="0" w:space="0" w:color="auto"/>
                    <w:right w:val="none" w:sz="0" w:space="0" w:color="auto"/>
                  </w:divBdr>
                  <w:divsChild>
                    <w:div w:id="420177962">
                      <w:marLeft w:val="150"/>
                      <w:marRight w:val="150"/>
                      <w:marTop w:val="150"/>
                      <w:marBottom w:val="150"/>
                      <w:divBdr>
                        <w:top w:val="none" w:sz="0" w:space="0" w:color="auto"/>
                        <w:left w:val="none" w:sz="0" w:space="0" w:color="auto"/>
                        <w:bottom w:val="none" w:sz="0" w:space="0" w:color="auto"/>
                        <w:right w:val="none" w:sz="0" w:space="0" w:color="auto"/>
                      </w:divBdr>
                      <w:divsChild>
                        <w:div w:id="2110351521">
                          <w:marLeft w:val="0"/>
                          <w:marRight w:val="0"/>
                          <w:marTop w:val="0"/>
                          <w:marBottom w:val="0"/>
                          <w:divBdr>
                            <w:top w:val="none" w:sz="0" w:space="0" w:color="auto"/>
                            <w:left w:val="none" w:sz="0" w:space="0" w:color="auto"/>
                            <w:bottom w:val="none" w:sz="0" w:space="0" w:color="auto"/>
                            <w:right w:val="none" w:sz="0" w:space="0" w:color="auto"/>
                          </w:divBdr>
                          <w:divsChild>
                            <w:div w:id="2021082323">
                              <w:marLeft w:val="0"/>
                              <w:marRight w:val="0"/>
                              <w:marTop w:val="0"/>
                              <w:marBottom w:val="0"/>
                              <w:divBdr>
                                <w:top w:val="none" w:sz="0" w:space="0" w:color="auto"/>
                                <w:left w:val="none" w:sz="0" w:space="0" w:color="auto"/>
                                <w:bottom w:val="none" w:sz="0" w:space="0" w:color="auto"/>
                                <w:right w:val="none" w:sz="0" w:space="0" w:color="auto"/>
                              </w:divBdr>
                              <w:divsChild>
                                <w:div w:id="2147160088">
                                  <w:marLeft w:val="0"/>
                                  <w:marRight w:val="0"/>
                                  <w:marTop w:val="0"/>
                                  <w:marBottom w:val="0"/>
                                  <w:divBdr>
                                    <w:top w:val="none" w:sz="0" w:space="0" w:color="auto"/>
                                    <w:left w:val="none" w:sz="0" w:space="0" w:color="auto"/>
                                    <w:bottom w:val="none" w:sz="0" w:space="0" w:color="auto"/>
                                    <w:right w:val="none" w:sz="0" w:space="0" w:color="auto"/>
                                  </w:divBdr>
                                  <w:divsChild>
                                    <w:div w:id="7299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260056">
      <w:bodyDiv w:val="1"/>
      <w:marLeft w:val="0"/>
      <w:marRight w:val="0"/>
      <w:marTop w:val="0"/>
      <w:marBottom w:val="0"/>
      <w:divBdr>
        <w:top w:val="none" w:sz="0" w:space="0" w:color="auto"/>
        <w:left w:val="none" w:sz="0" w:space="0" w:color="auto"/>
        <w:bottom w:val="none" w:sz="0" w:space="0" w:color="auto"/>
        <w:right w:val="none" w:sz="0" w:space="0" w:color="auto"/>
      </w:divBdr>
      <w:divsChild>
        <w:div w:id="249312382">
          <w:marLeft w:val="0"/>
          <w:marRight w:val="0"/>
          <w:marTop w:val="0"/>
          <w:marBottom w:val="0"/>
          <w:divBdr>
            <w:top w:val="none" w:sz="0" w:space="0" w:color="auto"/>
            <w:left w:val="none" w:sz="0" w:space="0" w:color="auto"/>
            <w:bottom w:val="none" w:sz="0" w:space="0" w:color="auto"/>
            <w:right w:val="none" w:sz="0" w:space="0" w:color="auto"/>
          </w:divBdr>
          <w:divsChild>
            <w:div w:id="142507601">
              <w:marLeft w:val="0"/>
              <w:marRight w:val="0"/>
              <w:marTop w:val="0"/>
              <w:marBottom w:val="0"/>
              <w:divBdr>
                <w:top w:val="none" w:sz="0" w:space="0" w:color="auto"/>
                <w:left w:val="none" w:sz="0" w:space="0" w:color="auto"/>
                <w:bottom w:val="none" w:sz="0" w:space="0" w:color="auto"/>
                <w:right w:val="none" w:sz="0" w:space="0" w:color="auto"/>
              </w:divBdr>
              <w:divsChild>
                <w:div w:id="946695392">
                  <w:marLeft w:val="0"/>
                  <w:marRight w:val="0"/>
                  <w:marTop w:val="0"/>
                  <w:marBottom w:val="0"/>
                  <w:divBdr>
                    <w:top w:val="none" w:sz="0" w:space="0" w:color="auto"/>
                    <w:left w:val="none" w:sz="0" w:space="0" w:color="auto"/>
                    <w:bottom w:val="none" w:sz="0" w:space="0" w:color="auto"/>
                    <w:right w:val="none" w:sz="0" w:space="0" w:color="auto"/>
                  </w:divBdr>
                  <w:divsChild>
                    <w:div w:id="231082146">
                      <w:marLeft w:val="150"/>
                      <w:marRight w:val="150"/>
                      <w:marTop w:val="150"/>
                      <w:marBottom w:val="150"/>
                      <w:divBdr>
                        <w:top w:val="none" w:sz="0" w:space="0" w:color="auto"/>
                        <w:left w:val="none" w:sz="0" w:space="0" w:color="auto"/>
                        <w:bottom w:val="none" w:sz="0" w:space="0" w:color="auto"/>
                        <w:right w:val="none" w:sz="0" w:space="0" w:color="auto"/>
                      </w:divBdr>
                      <w:divsChild>
                        <w:div w:id="1669092341">
                          <w:marLeft w:val="0"/>
                          <w:marRight w:val="0"/>
                          <w:marTop w:val="0"/>
                          <w:marBottom w:val="0"/>
                          <w:divBdr>
                            <w:top w:val="none" w:sz="0" w:space="0" w:color="auto"/>
                            <w:left w:val="none" w:sz="0" w:space="0" w:color="auto"/>
                            <w:bottom w:val="none" w:sz="0" w:space="0" w:color="auto"/>
                            <w:right w:val="none" w:sz="0" w:space="0" w:color="auto"/>
                          </w:divBdr>
                          <w:divsChild>
                            <w:div w:id="895551504">
                              <w:marLeft w:val="0"/>
                              <w:marRight w:val="0"/>
                              <w:marTop w:val="0"/>
                              <w:marBottom w:val="0"/>
                              <w:divBdr>
                                <w:top w:val="none" w:sz="0" w:space="0" w:color="auto"/>
                                <w:left w:val="none" w:sz="0" w:space="0" w:color="auto"/>
                                <w:bottom w:val="none" w:sz="0" w:space="0" w:color="auto"/>
                                <w:right w:val="none" w:sz="0" w:space="0" w:color="auto"/>
                              </w:divBdr>
                              <w:divsChild>
                                <w:div w:id="2022582943">
                                  <w:marLeft w:val="0"/>
                                  <w:marRight w:val="0"/>
                                  <w:marTop w:val="0"/>
                                  <w:marBottom w:val="0"/>
                                  <w:divBdr>
                                    <w:top w:val="none" w:sz="0" w:space="0" w:color="auto"/>
                                    <w:left w:val="none" w:sz="0" w:space="0" w:color="auto"/>
                                    <w:bottom w:val="none" w:sz="0" w:space="0" w:color="auto"/>
                                    <w:right w:val="none" w:sz="0" w:space="0" w:color="auto"/>
                                  </w:divBdr>
                                  <w:divsChild>
                                    <w:div w:id="20780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655000">
      <w:bodyDiv w:val="1"/>
      <w:marLeft w:val="0"/>
      <w:marRight w:val="0"/>
      <w:marTop w:val="0"/>
      <w:marBottom w:val="0"/>
      <w:divBdr>
        <w:top w:val="none" w:sz="0" w:space="0" w:color="auto"/>
        <w:left w:val="none" w:sz="0" w:space="0" w:color="auto"/>
        <w:bottom w:val="none" w:sz="0" w:space="0" w:color="auto"/>
        <w:right w:val="none" w:sz="0" w:space="0" w:color="auto"/>
      </w:divBdr>
      <w:divsChild>
        <w:div w:id="520096241">
          <w:marLeft w:val="0"/>
          <w:marRight w:val="0"/>
          <w:marTop w:val="0"/>
          <w:marBottom w:val="0"/>
          <w:divBdr>
            <w:top w:val="none" w:sz="0" w:space="0" w:color="auto"/>
            <w:left w:val="none" w:sz="0" w:space="0" w:color="auto"/>
            <w:bottom w:val="none" w:sz="0" w:space="0" w:color="auto"/>
            <w:right w:val="none" w:sz="0" w:space="0" w:color="auto"/>
          </w:divBdr>
          <w:divsChild>
            <w:div w:id="647442873">
              <w:marLeft w:val="0"/>
              <w:marRight w:val="0"/>
              <w:marTop w:val="0"/>
              <w:marBottom w:val="0"/>
              <w:divBdr>
                <w:top w:val="none" w:sz="0" w:space="0" w:color="auto"/>
                <w:left w:val="none" w:sz="0" w:space="0" w:color="auto"/>
                <w:bottom w:val="none" w:sz="0" w:space="0" w:color="auto"/>
                <w:right w:val="none" w:sz="0" w:space="0" w:color="auto"/>
              </w:divBdr>
              <w:divsChild>
                <w:div w:id="897739718">
                  <w:marLeft w:val="0"/>
                  <w:marRight w:val="0"/>
                  <w:marTop w:val="0"/>
                  <w:marBottom w:val="0"/>
                  <w:divBdr>
                    <w:top w:val="none" w:sz="0" w:space="0" w:color="auto"/>
                    <w:left w:val="none" w:sz="0" w:space="0" w:color="auto"/>
                    <w:bottom w:val="none" w:sz="0" w:space="0" w:color="auto"/>
                    <w:right w:val="none" w:sz="0" w:space="0" w:color="auto"/>
                  </w:divBdr>
                  <w:divsChild>
                    <w:div w:id="211119160">
                      <w:marLeft w:val="150"/>
                      <w:marRight w:val="150"/>
                      <w:marTop w:val="150"/>
                      <w:marBottom w:val="150"/>
                      <w:divBdr>
                        <w:top w:val="none" w:sz="0" w:space="0" w:color="auto"/>
                        <w:left w:val="none" w:sz="0" w:space="0" w:color="auto"/>
                        <w:bottom w:val="none" w:sz="0" w:space="0" w:color="auto"/>
                        <w:right w:val="none" w:sz="0" w:space="0" w:color="auto"/>
                      </w:divBdr>
                      <w:divsChild>
                        <w:div w:id="962929333">
                          <w:marLeft w:val="0"/>
                          <w:marRight w:val="0"/>
                          <w:marTop w:val="0"/>
                          <w:marBottom w:val="0"/>
                          <w:divBdr>
                            <w:top w:val="none" w:sz="0" w:space="0" w:color="auto"/>
                            <w:left w:val="none" w:sz="0" w:space="0" w:color="auto"/>
                            <w:bottom w:val="none" w:sz="0" w:space="0" w:color="auto"/>
                            <w:right w:val="none" w:sz="0" w:space="0" w:color="auto"/>
                          </w:divBdr>
                          <w:divsChild>
                            <w:div w:id="2055619707">
                              <w:marLeft w:val="0"/>
                              <w:marRight w:val="0"/>
                              <w:marTop w:val="0"/>
                              <w:marBottom w:val="0"/>
                              <w:divBdr>
                                <w:top w:val="none" w:sz="0" w:space="0" w:color="auto"/>
                                <w:left w:val="none" w:sz="0" w:space="0" w:color="auto"/>
                                <w:bottom w:val="none" w:sz="0" w:space="0" w:color="auto"/>
                                <w:right w:val="none" w:sz="0" w:space="0" w:color="auto"/>
                              </w:divBdr>
                              <w:divsChild>
                                <w:div w:id="1172338399">
                                  <w:marLeft w:val="0"/>
                                  <w:marRight w:val="0"/>
                                  <w:marTop w:val="0"/>
                                  <w:marBottom w:val="0"/>
                                  <w:divBdr>
                                    <w:top w:val="none" w:sz="0" w:space="0" w:color="auto"/>
                                    <w:left w:val="none" w:sz="0" w:space="0" w:color="auto"/>
                                    <w:bottom w:val="none" w:sz="0" w:space="0" w:color="auto"/>
                                    <w:right w:val="none" w:sz="0" w:space="0" w:color="auto"/>
                                  </w:divBdr>
                                  <w:divsChild>
                                    <w:div w:id="10015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7183117">
      <w:bodyDiv w:val="1"/>
      <w:marLeft w:val="0"/>
      <w:marRight w:val="0"/>
      <w:marTop w:val="0"/>
      <w:marBottom w:val="0"/>
      <w:divBdr>
        <w:top w:val="none" w:sz="0" w:space="0" w:color="auto"/>
        <w:left w:val="none" w:sz="0" w:space="0" w:color="auto"/>
        <w:bottom w:val="none" w:sz="0" w:space="0" w:color="auto"/>
        <w:right w:val="none" w:sz="0" w:space="0" w:color="auto"/>
      </w:divBdr>
      <w:divsChild>
        <w:div w:id="1035930201">
          <w:marLeft w:val="0"/>
          <w:marRight w:val="0"/>
          <w:marTop w:val="0"/>
          <w:marBottom w:val="0"/>
          <w:divBdr>
            <w:top w:val="none" w:sz="0" w:space="0" w:color="auto"/>
            <w:left w:val="none" w:sz="0" w:space="0" w:color="auto"/>
            <w:bottom w:val="none" w:sz="0" w:space="0" w:color="auto"/>
            <w:right w:val="none" w:sz="0" w:space="0" w:color="auto"/>
          </w:divBdr>
          <w:divsChild>
            <w:div w:id="305354773">
              <w:marLeft w:val="0"/>
              <w:marRight w:val="0"/>
              <w:marTop w:val="0"/>
              <w:marBottom w:val="0"/>
              <w:divBdr>
                <w:top w:val="none" w:sz="0" w:space="0" w:color="auto"/>
                <w:left w:val="none" w:sz="0" w:space="0" w:color="auto"/>
                <w:bottom w:val="none" w:sz="0" w:space="0" w:color="auto"/>
                <w:right w:val="none" w:sz="0" w:space="0" w:color="auto"/>
              </w:divBdr>
              <w:divsChild>
                <w:div w:id="669064575">
                  <w:marLeft w:val="0"/>
                  <w:marRight w:val="0"/>
                  <w:marTop w:val="0"/>
                  <w:marBottom w:val="0"/>
                  <w:divBdr>
                    <w:top w:val="none" w:sz="0" w:space="0" w:color="auto"/>
                    <w:left w:val="none" w:sz="0" w:space="0" w:color="auto"/>
                    <w:bottom w:val="none" w:sz="0" w:space="0" w:color="auto"/>
                    <w:right w:val="none" w:sz="0" w:space="0" w:color="auto"/>
                  </w:divBdr>
                  <w:divsChild>
                    <w:div w:id="1719088436">
                      <w:marLeft w:val="150"/>
                      <w:marRight w:val="150"/>
                      <w:marTop w:val="150"/>
                      <w:marBottom w:val="150"/>
                      <w:divBdr>
                        <w:top w:val="none" w:sz="0" w:space="0" w:color="auto"/>
                        <w:left w:val="none" w:sz="0" w:space="0" w:color="auto"/>
                        <w:bottom w:val="none" w:sz="0" w:space="0" w:color="auto"/>
                        <w:right w:val="none" w:sz="0" w:space="0" w:color="auto"/>
                      </w:divBdr>
                      <w:divsChild>
                        <w:div w:id="422840590">
                          <w:marLeft w:val="0"/>
                          <w:marRight w:val="0"/>
                          <w:marTop w:val="0"/>
                          <w:marBottom w:val="0"/>
                          <w:divBdr>
                            <w:top w:val="none" w:sz="0" w:space="0" w:color="auto"/>
                            <w:left w:val="none" w:sz="0" w:space="0" w:color="auto"/>
                            <w:bottom w:val="none" w:sz="0" w:space="0" w:color="auto"/>
                            <w:right w:val="none" w:sz="0" w:space="0" w:color="auto"/>
                          </w:divBdr>
                          <w:divsChild>
                            <w:div w:id="1567838991">
                              <w:marLeft w:val="0"/>
                              <w:marRight w:val="0"/>
                              <w:marTop w:val="0"/>
                              <w:marBottom w:val="0"/>
                              <w:divBdr>
                                <w:top w:val="none" w:sz="0" w:space="0" w:color="auto"/>
                                <w:left w:val="none" w:sz="0" w:space="0" w:color="auto"/>
                                <w:bottom w:val="none" w:sz="0" w:space="0" w:color="auto"/>
                                <w:right w:val="none" w:sz="0" w:space="0" w:color="auto"/>
                              </w:divBdr>
                              <w:divsChild>
                                <w:div w:id="519011976">
                                  <w:marLeft w:val="0"/>
                                  <w:marRight w:val="0"/>
                                  <w:marTop w:val="0"/>
                                  <w:marBottom w:val="0"/>
                                  <w:divBdr>
                                    <w:top w:val="none" w:sz="0" w:space="0" w:color="auto"/>
                                    <w:left w:val="none" w:sz="0" w:space="0" w:color="auto"/>
                                    <w:bottom w:val="none" w:sz="0" w:space="0" w:color="auto"/>
                                    <w:right w:val="none" w:sz="0" w:space="0" w:color="auto"/>
                                  </w:divBdr>
                                  <w:divsChild>
                                    <w:div w:id="58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854332">
      <w:bodyDiv w:val="1"/>
      <w:marLeft w:val="0"/>
      <w:marRight w:val="0"/>
      <w:marTop w:val="0"/>
      <w:marBottom w:val="0"/>
      <w:divBdr>
        <w:top w:val="none" w:sz="0" w:space="0" w:color="auto"/>
        <w:left w:val="none" w:sz="0" w:space="0" w:color="auto"/>
        <w:bottom w:val="none" w:sz="0" w:space="0" w:color="auto"/>
        <w:right w:val="none" w:sz="0" w:space="0" w:color="auto"/>
      </w:divBdr>
      <w:divsChild>
        <w:div w:id="2141917195">
          <w:marLeft w:val="0"/>
          <w:marRight w:val="0"/>
          <w:marTop w:val="0"/>
          <w:marBottom w:val="0"/>
          <w:divBdr>
            <w:top w:val="none" w:sz="0" w:space="0" w:color="auto"/>
            <w:left w:val="none" w:sz="0" w:space="0" w:color="auto"/>
            <w:bottom w:val="none" w:sz="0" w:space="0" w:color="auto"/>
            <w:right w:val="none" w:sz="0" w:space="0" w:color="auto"/>
          </w:divBdr>
          <w:divsChild>
            <w:div w:id="1099986812">
              <w:marLeft w:val="0"/>
              <w:marRight w:val="0"/>
              <w:marTop w:val="0"/>
              <w:marBottom w:val="0"/>
              <w:divBdr>
                <w:top w:val="none" w:sz="0" w:space="0" w:color="auto"/>
                <w:left w:val="none" w:sz="0" w:space="0" w:color="auto"/>
                <w:bottom w:val="none" w:sz="0" w:space="0" w:color="auto"/>
                <w:right w:val="none" w:sz="0" w:space="0" w:color="auto"/>
              </w:divBdr>
              <w:divsChild>
                <w:div w:id="198058525">
                  <w:marLeft w:val="0"/>
                  <w:marRight w:val="0"/>
                  <w:marTop w:val="0"/>
                  <w:marBottom w:val="0"/>
                  <w:divBdr>
                    <w:top w:val="none" w:sz="0" w:space="0" w:color="auto"/>
                    <w:left w:val="none" w:sz="0" w:space="0" w:color="auto"/>
                    <w:bottom w:val="none" w:sz="0" w:space="0" w:color="auto"/>
                    <w:right w:val="none" w:sz="0" w:space="0" w:color="auto"/>
                  </w:divBdr>
                  <w:divsChild>
                    <w:div w:id="213126365">
                      <w:marLeft w:val="150"/>
                      <w:marRight w:val="150"/>
                      <w:marTop w:val="150"/>
                      <w:marBottom w:val="150"/>
                      <w:divBdr>
                        <w:top w:val="none" w:sz="0" w:space="0" w:color="auto"/>
                        <w:left w:val="none" w:sz="0" w:space="0" w:color="auto"/>
                        <w:bottom w:val="none" w:sz="0" w:space="0" w:color="auto"/>
                        <w:right w:val="none" w:sz="0" w:space="0" w:color="auto"/>
                      </w:divBdr>
                      <w:divsChild>
                        <w:div w:id="1534461722">
                          <w:marLeft w:val="0"/>
                          <w:marRight w:val="0"/>
                          <w:marTop w:val="0"/>
                          <w:marBottom w:val="0"/>
                          <w:divBdr>
                            <w:top w:val="none" w:sz="0" w:space="0" w:color="auto"/>
                            <w:left w:val="none" w:sz="0" w:space="0" w:color="auto"/>
                            <w:bottom w:val="none" w:sz="0" w:space="0" w:color="auto"/>
                            <w:right w:val="none" w:sz="0" w:space="0" w:color="auto"/>
                          </w:divBdr>
                          <w:divsChild>
                            <w:div w:id="1947347223">
                              <w:marLeft w:val="0"/>
                              <w:marRight w:val="0"/>
                              <w:marTop w:val="0"/>
                              <w:marBottom w:val="0"/>
                              <w:divBdr>
                                <w:top w:val="none" w:sz="0" w:space="0" w:color="auto"/>
                                <w:left w:val="none" w:sz="0" w:space="0" w:color="auto"/>
                                <w:bottom w:val="none" w:sz="0" w:space="0" w:color="auto"/>
                                <w:right w:val="none" w:sz="0" w:space="0" w:color="auto"/>
                              </w:divBdr>
                              <w:divsChild>
                                <w:div w:id="1054349830">
                                  <w:marLeft w:val="0"/>
                                  <w:marRight w:val="0"/>
                                  <w:marTop w:val="0"/>
                                  <w:marBottom w:val="0"/>
                                  <w:divBdr>
                                    <w:top w:val="none" w:sz="0" w:space="0" w:color="auto"/>
                                    <w:left w:val="none" w:sz="0" w:space="0" w:color="auto"/>
                                    <w:bottom w:val="none" w:sz="0" w:space="0" w:color="auto"/>
                                    <w:right w:val="none" w:sz="0" w:space="0" w:color="auto"/>
                                  </w:divBdr>
                                  <w:divsChild>
                                    <w:div w:id="3409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325666">
      <w:bodyDiv w:val="1"/>
      <w:marLeft w:val="0"/>
      <w:marRight w:val="0"/>
      <w:marTop w:val="0"/>
      <w:marBottom w:val="0"/>
      <w:divBdr>
        <w:top w:val="none" w:sz="0" w:space="0" w:color="auto"/>
        <w:left w:val="none" w:sz="0" w:space="0" w:color="auto"/>
        <w:bottom w:val="none" w:sz="0" w:space="0" w:color="auto"/>
        <w:right w:val="none" w:sz="0" w:space="0" w:color="auto"/>
      </w:divBdr>
      <w:divsChild>
        <w:div w:id="1069765611">
          <w:marLeft w:val="0"/>
          <w:marRight w:val="0"/>
          <w:marTop w:val="0"/>
          <w:marBottom w:val="0"/>
          <w:divBdr>
            <w:top w:val="none" w:sz="0" w:space="0" w:color="auto"/>
            <w:left w:val="none" w:sz="0" w:space="0" w:color="auto"/>
            <w:bottom w:val="none" w:sz="0" w:space="0" w:color="auto"/>
            <w:right w:val="none" w:sz="0" w:space="0" w:color="auto"/>
          </w:divBdr>
          <w:divsChild>
            <w:div w:id="1195921001">
              <w:marLeft w:val="0"/>
              <w:marRight w:val="0"/>
              <w:marTop w:val="0"/>
              <w:marBottom w:val="0"/>
              <w:divBdr>
                <w:top w:val="none" w:sz="0" w:space="0" w:color="auto"/>
                <w:left w:val="none" w:sz="0" w:space="0" w:color="auto"/>
                <w:bottom w:val="none" w:sz="0" w:space="0" w:color="auto"/>
                <w:right w:val="none" w:sz="0" w:space="0" w:color="auto"/>
              </w:divBdr>
              <w:divsChild>
                <w:div w:id="730352367">
                  <w:marLeft w:val="0"/>
                  <w:marRight w:val="0"/>
                  <w:marTop w:val="0"/>
                  <w:marBottom w:val="0"/>
                  <w:divBdr>
                    <w:top w:val="none" w:sz="0" w:space="0" w:color="auto"/>
                    <w:left w:val="none" w:sz="0" w:space="0" w:color="auto"/>
                    <w:bottom w:val="none" w:sz="0" w:space="0" w:color="auto"/>
                    <w:right w:val="none" w:sz="0" w:space="0" w:color="auto"/>
                  </w:divBdr>
                  <w:divsChild>
                    <w:div w:id="2041587692">
                      <w:marLeft w:val="150"/>
                      <w:marRight w:val="150"/>
                      <w:marTop w:val="150"/>
                      <w:marBottom w:val="150"/>
                      <w:divBdr>
                        <w:top w:val="none" w:sz="0" w:space="0" w:color="auto"/>
                        <w:left w:val="none" w:sz="0" w:space="0" w:color="auto"/>
                        <w:bottom w:val="none" w:sz="0" w:space="0" w:color="auto"/>
                        <w:right w:val="none" w:sz="0" w:space="0" w:color="auto"/>
                      </w:divBdr>
                      <w:divsChild>
                        <w:div w:id="206576732">
                          <w:marLeft w:val="0"/>
                          <w:marRight w:val="0"/>
                          <w:marTop w:val="0"/>
                          <w:marBottom w:val="0"/>
                          <w:divBdr>
                            <w:top w:val="none" w:sz="0" w:space="0" w:color="auto"/>
                            <w:left w:val="none" w:sz="0" w:space="0" w:color="auto"/>
                            <w:bottom w:val="none" w:sz="0" w:space="0" w:color="auto"/>
                            <w:right w:val="none" w:sz="0" w:space="0" w:color="auto"/>
                          </w:divBdr>
                          <w:divsChild>
                            <w:div w:id="1162239460">
                              <w:marLeft w:val="0"/>
                              <w:marRight w:val="0"/>
                              <w:marTop w:val="0"/>
                              <w:marBottom w:val="0"/>
                              <w:divBdr>
                                <w:top w:val="none" w:sz="0" w:space="0" w:color="auto"/>
                                <w:left w:val="none" w:sz="0" w:space="0" w:color="auto"/>
                                <w:bottom w:val="none" w:sz="0" w:space="0" w:color="auto"/>
                                <w:right w:val="none" w:sz="0" w:space="0" w:color="auto"/>
                              </w:divBdr>
                              <w:divsChild>
                                <w:div w:id="1766805364">
                                  <w:marLeft w:val="0"/>
                                  <w:marRight w:val="0"/>
                                  <w:marTop w:val="0"/>
                                  <w:marBottom w:val="0"/>
                                  <w:divBdr>
                                    <w:top w:val="none" w:sz="0" w:space="0" w:color="auto"/>
                                    <w:left w:val="none" w:sz="0" w:space="0" w:color="auto"/>
                                    <w:bottom w:val="none" w:sz="0" w:space="0" w:color="auto"/>
                                    <w:right w:val="none" w:sz="0" w:space="0" w:color="auto"/>
                                  </w:divBdr>
                                  <w:divsChild>
                                    <w:div w:id="13100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8331-6FA2-4218-8633-E34B45DD2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2846</Words>
  <Characters>16226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St Albans</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Piyush Fatania</dc:creator>
  <cp:lastModifiedBy>Harry Graham</cp:lastModifiedBy>
  <cp:revision>3</cp:revision>
  <cp:lastPrinted>2016-07-18T08:34:00Z</cp:lastPrinted>
  <dcterms:created xsi:type="dcterms:W3CDTF">2024-06-25T09:26:00Z</dcterms:created>
  <dcterms:modified xsi:type="dcterms:W3CDTF">2024-06-25T09:27:00Z</dcterms:modified>
</cp:coreProperties>
</file>