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99B4" w14:textId="53D502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bookmarkStart w:id="0" w:name="_GoBack"/>
      <w:bookmarkEnd w:id="0"/>
      <w:r w:rsidRPr="000A1D10">
        <w:rPr>
          <w:rFonts w:ascii="Arial" w:hAnsi="Arial" w:cs="Arial"/>
          <w:b/>
          <w:iCs/>
          <w:color w:val="000000"/>
          <w:sz w:val="22"/>
          <w:szCs w:val="22"/>
        </w:rPr>
        <w:t>Grounds for refusal under for all tenancies created after 1</w:t>
      </w:r>
      <w:r w:rsidRPr="000A1D10">
        <w:rPr>
          <w:rFonts w:ascii="Arial" w:hAnsi="Arial" w:cs="Arial"/>
          <w:b/>
          <w:iCs/>
          <w:color w:val="000000"/>
          <w:sz w:val="22"/>
          <w:szCs w:val="22"/>
          <w:vertAlign w:val="superscript"/>
        </w:rPr>
        <w:t>st</w:t>
      </w:r>
      <w:r w:rsidRPr="000A1D10">
        <w:rPr>
          <w:rFonts w:ascii="Arial" w:hAnsi="Arial" w:cs="Arial"/>
          <w:b/>
          <w:iCs/>
          <w:color w:val="000000"/>
          <w:sz w:val="22"/>
          <w:szCs w:val="22"/>
        </w:rPr>
        <w:t xml:space="preserve"> April 2012</w:t>
      </w:r>
    </w:p>
    <w:p w14:paraId="74860853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FA52E2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 xml:space="preserve">Ground 1: </w:t>
      </w:r>
    </w:p>
    <w:p w14:paraId="224A9653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This ground is that any rent lawfully due from a tenant under one of the existing tenancies has not been paid.</w:t>
      </w:r>
    </w:p>
    <w:p w14:paraId="2275A90C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6E3025C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 xml:space="preserve">Ground 2: </w:t>
      </w:r>
    </w:p>
    <w:p w14:paraId="1DDE447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This ground is that an obligation under one of the existing tenancies has been broken or not performed.</w:t>
      </w:r>
    </w:p>
    <w:p w14:paraId="72F52FD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3853AC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 xml:space="preserve">Ground 3: </w:t>
      </w:r>
    </w:p>
    <w:p w14:paraId="62EEB2F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This ground is that any of the relevant tenants is subject to an order of the court for possession of the dwelling-house let on that tenant’s</w:t>
      </w:r>
    </w:p>
    <w:p w14:paraId="7A53AFFF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existing tenancy.</w:t>
      </w:r>
    </w:p>
    <w:p w14:paraId="7793D1C7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E3C12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>Ground 4:</w:t>
      </w:r>
    </w:p>
    <w:p w14:paraId="48757A0A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(1) This ground is that either of the following conditions is met.</w:t>
      </w:r>
    </w:p>
    <w:p w14:paraId="5DD7A42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(2) The first condition is that—</w:t>
      </w:r>
    </w:p>
    <w:p w14:paraId="34C05F4E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(a) proceedings have begun for possession of a dwelling-house let on</w:t>
      </w:r>
    </w:p>
    <w:p w14:paraId="5314FA98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an existing tenancy which is a secure tenancy, and</w:t>
      </w:r>
    </w:p>
    <w:p w14:paraId="66DE6917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(b) possession is sought on one or more of grounds 1 to 6 in Part 1 of</w:t>
      </w:r>
    </w:p>
    <w:p w14:paraId="7D72895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Schedule 2 to the Housing Act 1985 (grounds on which possession</w:t>
      </w:r>
    </w:p>
    <w:p w14:paraId="2E0AF332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may be ordered despite absence of suitable accommodation).</w:t>
      </w:r>
    </w:p>
    <w:p w14:paraId="752087EC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(3) The second condition is that—</w:t>
      </w:r>
    </w:p>
    <w:p w14:paraId="7C0B62DD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(a) a notice has been served on a relevant tenant under section 83 of</w:t>
      </w:r>
    </w:p>
    <w:p w14:paraId="5BDCBB7C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that Act (notice of proceedings for possession), and</w:t>
      </w:r>
    </w:p>
    <w:p w14:paraId="3E115FFC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(b) the notice specifies one or more of those grounds and is still in</w:t>
      </w:r>
    </w:p>
    <w:p w14:paraId="3B9C1B8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force.</w:t>
      </w:r>
    </w:p>
    <w:p w14:paraId="6ED8700A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4F2EB7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 xml:space="preserve">Ground 5: </w:t>
      </w:r>
    </w:p>
    <w:p w14:paraId="78BFD85A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(1) This ground is that either of the following conditions is met.</w:t>
      </w:r>
    </w:p>
    <w:p w14:paraId="72DBE589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2)The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first condition is that—</w:t>
      </w:r>
    </w:p>
    <w:p w14:paraId="7901B61F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(a) proceedings have begun for possession of a dwelling-house let on</w:t>
      </w:r>
    </w:p>
    <w:p w14:paraId="51B4BF1E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an existing tenancy which is an assured tenancy, and</w:t>
      </w:r>
    </w:p>
    <w:p w14:paraId="1E14C57B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(b) possession is sought on one or more of the grounds in Part 2 of</w:t>
      </w:r>
    </w:p>
    <w:p w14:paraId="1DE8C28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Schedule 2 to the Housing Act 1988 (grounds on which the court may</w:t>
      </w:r>
    </w:p>
    <w:p w14:paraId="057B430F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order possession)</w:t>
      </w:r>
    </w:p>
    <w:p w14:paraId="64C848A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3)The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second condition is that—</w:t>
      </w:r>
    </w:p>
    <w:p w14:paraId="7297FCF7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(a) a notice has been served on a relevant tenant under section 8 of that</w:t>
      </w:r>
    </w:p>
    <w:p w14:paraId="4BD088D0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Act (notice of proceedings for possession), and</w:t>
      </w:r>
    </w:p>
    <w:p w14:paraId="1A1D81C9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(b) the notice specifies one or more of those grounds and is still in force.</w:t>
      </w:r>
    </w:p>
    <w:p w14:paraId="7908B6E9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5E000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>Ground 6:</w:t>
      </w:r>
    </w:p>
    <w:p w14:paraId="57330DD7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1)This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ground is that either of the following conditions is met.</w:t>
      </w:r>
    </w:p>
    <w:p w14:paraId="5CA6C50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2)The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first condition is that a relevant order or suspended Ground 2 or</w:t>
      </w:r>
    </w:p>
    <w:p w14:paraId="04E161CE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14 possession order is in force in respect of a relevant tenant or a</w:t>
      </w:r>
    </w:p>
    <w:p w14:paraId="5571E18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person residing with a relevant tenant.</w:t>
      </w:r>
    </w:p>
    <w:p w14:paraId="0CE58250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3)The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second condition is that an application is pending before any</w:t>
      </w:r>
    </w:p>
    <w:p w14:paraId="5BC4E61E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court for a relevant order, a demotion order or a Ground 2 or 14</w:t>
      </w:r>
    </w:p>
    <w:p w14:paraId="2BBCE970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possession order to be made in respect of a relevant tenant or a</w:t>
      </w:r>
    </w:p>
    <w:p w14:paraId="09542DAE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person residing with a relevant tenant.</w:t>
      </w:r>
    </w:p>
    <w:p w14:paraId="7D69245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(4) In this paragraph—</w:t>
      </w:r>
    </w:p>
    <w:p w14:paraId="45A3AC97" w14:textId="77777777" w:rsidR="000A1D10" w:rsidRPr="000A1D10" w:rsidRDefault="000A1D10" w:rsidP="000A1D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a “relevant order” means—</w:t>
      </w:r>
    </w:p>
    <w:p w14:paraId="33210349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(a) an injunction under section 152 of the Housing Act 1996 (injunctions</w:t>
      </w:r>
    </w:p>
    <w:p w14:paraId="1487C69D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against anti-social behaviour),</w:t>
      </w:r>
    </w:p>
    <w:p w14:paraId="37DB264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lastRenderedPageBreak/>
        <w:t>(b) an injunction to which a power of arrest is attached by virtue of section</w:t>
      </w:r>
    </w:p>
    <w:p w14:paraId="6D57BF2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153 of that Act (other injunctions against anti-social behaviour),</w:t>
      </w:r>
    </w:p>
    <w:p w14:paraId="5A4CAA02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(c) an injunction under section 153A, 153B or 153D of that Act (injunctions</w:t>
      </w:r>
    </w:p>
    <w:p w14:paraId="4A22F82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against anti-social behaviour on application of certain social</w:t>
      </w:r>
    </w:p>
    <w:p w14:paraId="3A96B973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landlords),</w:t>
      </w:r>
    </w:p>
    <w:p w14:paraId="43553CFB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(d) an anti-social behaviour order under section 1 of the Crime and</w:t>
      </w:r>
    </w:p>
    <w:p w14:paraId="3811389C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Disorder Act 1998, or</w:t>
      </w:r>
    </w:p>
    <w:p w14:paraId="07B580D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(e) an injunction to which a power of arrest is attached by virtue of section</w:t>
      </w:r>
    </w:p>
    <w:p w14:paraId="591C1BC8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91 of the Anti-social Behaviour Act 2003;</w:t>
      </w:r>
    </w:p>
    <w:p w14:paraId="2662AE89" w14:textId="77777777" w:rsidR="000A1D10" w:rsidRPr="000A1D10" w:rsidRDefault="000A1D10" w:rsidP="000A1D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a “demotion order” means a demotion order under section 82A of the</w:t>
      </w:r>
    </w:p>
    <w:p w14:paraId="32CE804F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Housing Act 1985 or section 6A of the Housing Act 1988;</w:t>
      </w:r>
    </w:p>
    <w:p w14:paraId="371D159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eastAsia="SymbolMT" w:hAnsi="Arial" w:cs="Arial"/>
          <w:color w:val="000000"/>
          <w:sz w:val="22"/>
          <w:szCs w:val="22"/>
        </w:rPr>
        <w:t></w:t>
      </w:r>
      <w:r w:rsidRPr="000A1D10">
        <w:rPr>
          <w:rFonts w:ascii="Arial" w:eastAsia="SymbolMT" w:hAnsi="Arial" w:cs="Arial"/>
          <w:color w:val="000000"/>
          <w:sz w:val="22"/>
          <w:szCs w:val="22"/>
        </w:rPr>
        <w:tab/>
        <w:t xml:space="preserve"> </w:t>
      </w:r>
      <w:r w:rsidRPr="000A1D10">
        <w:rPr>
          <w:rFonts w:ascii="Arial" w:hAnsi="Arial" w:cs="Arial"/>
          <w:color w:val="000000"/>
          <w:sz w:val="22"/>
          <w:szCs w:val="22"/>
        </w:rPr>
        <w:t>a “Ground 2 or 14 possession order” means an order for possession</w:t>
      </w:r>
    </w:p>
    <w:p w14:paraId="71D11E5C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under Ground 2 in Schedule 2 to the Housing Act 1985 or Ground 14</w:t>
      </w:r>
    </w:p>
    <w:p w14:paraId="7E86A29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in Schedule 2 to the Housing Act 1988.</w:t>
      </w:r>
    </w:p>
    <w:p w14:paraId="0E18356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1C47878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 xml:space="preserve">Ground 7: </w:t>
      </w:r>
    </w:p>
    <w:p w14:paraId="794E703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This ground is that the accommodation afforded by the dwelling-house proposed to be let on the new tenancy is substantially more extensive than is reasonably required by the existing tenant or tenants to whom the</w:t>
      </w:r>
    </w:p>
    <w:p w14:paraId="5133683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 xml:space="preserve">tenancy is proposed to be granted.  See </w:t>
      </w:r>
      <w:r w:rsidRPr="000A1D10">
        <w:rPr>
          <w:rFonts w:ascii="Arial" w:hAnsi="Arial" w:cs="Arial"/>
          <w:b/>
          <w:color w:val="000000"/>
          <w:sz w:val="22"/>
          <w:szCs w:val="22"/>
        </w:rPr>
        <w:t xml:space="preserve">** </w:t>
      </w:r>
      <w:r w:rsidRPr="000A1D10">
        <w:rPr>
          <w:rFonts w:ascii="Arial" w:hAnsi="Arial" w:cs="Arial"/>
          <w:color w:val="000000"/>
          <w:sz w:val="22"/>
          <w:szCs w:val="22"/>
        </w:rPr>
        <w:t>at the end of Section 11</w:t>
      </w:r>
    </w:p>
    <w:p w14:paraId="3C31BA0E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BB8E2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 xml:space="preserve">Ground 8: </w:t>
      </w:r>
    </w:p>
    <w:p w14:paraId="6848D9DC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This ground is that the extent of the accommodation afforded by the dwelling-house proposed to be let on the new tenancy is not reasonably</w:t>
      </w:r>
    </w:p>
    <w:p w14:paraId="4DDAC482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suitable to the needs of—</w:t>
      </w:r>
    </w:p>
    <w:p w14:paraId="5CB1852B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(a) the existing tenant or tenants to whom the tenancy is proposed to be</w:t>
      </w:r>
    </w:p>
    <w:p w14:paraId="214EA993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granted, and</w:t>
      </w:r>
    </w:p>
    <w:p w14:paraId="61CC35E8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(b) the family of that tenant or those tenants.</w:t>
      </w:r>
    </w:p>
    <w:p w14:paraId="723CE663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5F4D6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>Ground 9:</w:t>
      </w:r>
    </w:p>
    <w:p w14:paraId="5428BEAF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1)This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ground is that the dwelling house proposed to be let on the new tenancy meets both of the following conditions.</w:t>
      </w:r>
    </w:p>
    <w:p w14:paraId="3A2812BF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(2) The first condition is that the dwelling-house—</w:t>
      </w:r>
    </w:p>
    <w:p w14:paraId="2E63F4B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(a) forms part of or is within the curtilage of a building that, or so much of it</w:t>
      </w:r>
    </w:p>
    <w:p w14:paraId="4BAEF2D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as is held by the landlord—</w:t>
      </w:r>
    </w:p>
    <w:p w14:paraId="11A6A8A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0A1D10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0A1D10">
        <w:rPr>
          <w:rFonts w:ascii="Arial" w:hAnsi="Arial" w:cs="Arial"/>
          <w:color w:val="000000"/>
          <w:sz w:val="22"/>
          <w:szCs w:val="22"/>
        </w:rPr>
        <w:t>) is held mainly for purposes other than housing purposes, and</w:t>
      </w:r>
    </w:p>
    <w:p w14:paraId="419FD46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(ii) consists mainly of accommodation other than housing accommodation,</w:t>
      </w:r>
    </w:p>
    <w:p w14:paraId="2BA41177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or</w:t>
      </w:r>
    </w:p>
    <w:p w14:paraId="503ED5DA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(b) is situated in a cemetery.</w:t>
      </w:r>
    </w:p>
    <w:p w14:paraId="159EDAF3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3)The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second condition is that the dwelling-house was let to any tenant</w:t>
      </w:r>
    </w:p>
    <w:p w14:paraId="0A424C1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under the existing tenancy of that dwelling-house, or a predecessor in title</w:t>
      </w:r>
    </w:p>
    <w:p w14:paraId="2C6D9720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of the tenant, in consequence of the tenant or the predecessor being in the</w:t>
      </w:r>
    </w:p>
    <w:p w14:paraId="034B63C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employment of—</w:t>
      </w:r>
    </w:p>
    <w:p w14:paraId="7E3F386E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(a) the landlord under the tenancy,</w:t>
      </w:r>
    </w:p>
    <w:p w14:paraId="5A64D92F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(b) a local authority,</w:t>
      </w:r>
    </w:p>
    <w:p w14:paraId="69ECCF57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(c) a development corporation,</w:t>
      </w:r>
    </w:p>
    <w:p w14:paraId="3CDB32B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(d) a housing action trust,</w:t>
      </w:r>
    </w:p>
    <w:p w14:paraId="4034945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(e) an urban development corporation, or</w:t>
      </w:r>
    </w:p>
    <w:p w14:paraId="3C2B472A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(f) the governors of an aided school.</w:t>
      </w:r>
    </w:p>
    <w:p w14:paraId="6355D84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56A9E0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>Ground 10:</w:t>
      </w:r>
    </w:p>
    <w:p w14:paraId="6ABFFC4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This ground is that the landlord is a charity and the occupation of the dwelling-house proposed to be let on the new tenancy by the relevant</w:t>
      </w:r>
    </w:p>
    <w:p w14:paraId="623DD3AF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tenant or tenants to whom the new tenancy is proposed to be granted</w:t>
      </w:r>
    </w:p>
    <w:p w14:paraId="78EEBAA3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would conflict with the objects of the charity.</w:t>
      </w:r>
    </w:p>
    <w:p w14:paraId="797AE5CA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CE69D8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 xml:space="preserve">Ground 11: </w:t>
      </w:r>
    </w:p>
    <w:p w14:paraId="5BBF8039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(1) This ground is that both of the following conditions are met.</w:t>
      </w:r>
    </w:p>
    <w:p w14:paraId="5CA6F52E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2)The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first condition is that the dwelling-house proposed to be let on the</w:t>
      </w:r>
    </w:p>
    <w:p w14:paraId="0C18C3D3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new tenancy has features that—</w:t>
      </w:r>
    </w:p>
    <w:p w14:paraId="2D1D2E8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(a) are substantially different from those of ordinary dwelling-houses, and</w:t>
      </w:r>
    </w:p>
    <w:p w14:paraId="538E9F59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(b) are designed to make it suitable for occupation by a physically disabled</w:t>
      </w:r>
    </w:p>
    <w:p w14:paraId="2183FCEA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person who requires accommodation of the kind provided by the dwelling house.</w:t>
      </w:r>
    </w:p>
    <w:p w14:paraId="5F8A5FD8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(3) The second condition is that if the new tenancy were granted there would</w:t>
      </w:r>
    </w:p>
    <w:p w14:paraId="5A8BBC3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no longer be such a person residing in the dwelling-house.</w:t>
      </w:r>
    </w:p>
    <w:p w14:paraId="3DC015D2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FF9900"/>
          <w:sz w:val="22"/>
          <w:szCs w:val="22"/>
        </w:rPr>
      </w:pPr>
    </w:p>
    <w:p w14:paraId="0D11E798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A1D10">
        <w:rPr>
          <w:rFonts w:ascii="Arial" w:hAnsi="Arial" w:cs="Arial"/>
          <w:b/>
          <w:bCs/>
          <w:sz w:val="22"/>
          <w:szCs w:val="22"/>
        </w:rPr>
        <w:t xml:space="preserve">Ground 12: </w:t>
      </w:r>
    </w:p>
    <w:p w14:paraId="02EE5E9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1D10">
        <w:rPr>
          <w:rFonts w:ascii="Arial" w:hAnsi="Arial" w:cs="Arial"/>
          <w:sz w:val="22"/>
          <w:szCs w:val="22"/>
        </w:rPr>
        <w:t>(1) This ground is that both of the following conditions are met.</w:t>
      </w:r>
    </w:p>
    <w:p w14:paraId="0DAF1BA0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1D10">
        <w:rPr>
          <w:rFonts w:ascii="Arial" w:hAnsi="Arial" w:cs="Arial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sz w:val="22"/>
          <w:szCs w:val="22"/>
        </w:rPr>
        <w:t>2)The</w:t>
      </w:r>
      <w:proofErr w:type="gramEnd"/>
      <w:r w:rsidRPr="000A1D10">
        <w:rPr>
          <w:rFonts w:ascii="Arial" w:hAnsi="Arial" w:cs="Arial"/>
          <w:sz w:val="22"/>
          <w:szCs w:val="22"/>
        </w:rPr>
        <w:t xml:space="preserve"> first condition is that the landlord is a housing association or housing</w:t>
      </w:r>
    </w:p>
    <w:p w14:paraId="11C3840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1D10">
        <w:rPr>
          <w:rFonts w:ascii="Arial" w:hAnsi="Arial" w:cs="Arial"/>
          <w:sz w:val="22"/>
          <w:szCs w:val="22"/>
        </w:rPr>
        <w:t>trust which lets dwelling-houses only for occupation (alone or with others) by</w:t>
      </w:r>
    </w:p>
    <w:p w14:paraId="14AC9BD2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1D10">
        <w:rPr>
          <w:rFonts w:ascii="Arial" w:hAnsi="Arial" w:cs="Arial"/>
          <w:sz w:val="22"/>
          <w:szCs w:val="22"/>
        </w:rPr>
        <w:t>persons whose circumstances (other than merely financial circumstances)</w:t>
      </w:r>
    </w:p>
    <w:p w14:paraId="3CE27F43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1D10">
        <w:rPr>
          <w:rFonts w:ascii="Arial" w:hAnsi="Arial" w:cs="Arial"/>
          <w:sz w:val="22"/>
          <w:szCs w:val="22"/>
        </w:rPr>
        <w:t>make it especially difficult for them to meet their need for housing.</w:t>
      </w:r>
    </w:p>
    <w:p w14:paraId="5838FB1D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1D10">
        <w:rPr>
          <w:rFonts w:ascii="Arial" w:hAnsi="Arial" w:cs="Arial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sz w:val="22"/>
          <w:szCs w:val="22"/>
        </w:rPr>
        <w:t>3)The</w:t>
      </w:r>
      <w:proofErr w:type="gramEnd"/>
      <w:r w:rsidRPr="000A1D10">
        <w:rPr>
          <w:rFonts w:ascii="Arial" w:hAnsi="Arial" w:cs="Arial"/>
          <w:sz w:val="22"/>
          <w:szCs w:val="22"/>
        </w:rPr>
        <w:t xml:space="preserve"> second condition is that, if the new tenancy were granted, there</w:t>
      </w:r>
    </w:p>
    <w:p w14:paraId="1D06763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1D10">
        <w:rPr>
          <w:rFonts w:ascii="Arial" w:hAnsi="Arial" w:cs="Arial"/>
          <w:sz w:val="22"/>
          <w:szCs w:val="22"/>
        </w:rPr>
        <w:t>would no longer be such a person residing in the dwelling-house proposed</w:t>
      </w:r>
    </w:p>
    <w:p w14:paraId="1BF18D99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1D10">
        <w:rPr>
          <w:rFonts w:ascii="Arial" w:hAnsi="Arial" w:cs="Arial"/>
          <w:sz w:val="22"/>
          <w:szCs w:val="22"/>
        </w:rPr>
        <w:t>to be let on the new tenancy.</w:t>
      </w:r>
    </w:p>
    <w:p w14:paraId="1CD1DEDB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5F3AD8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A1D10">
        <w:rPr>
          <w:rFonts w:ascii="Arial" w:hAnsi="Arial" w:cs="Arial"/>
          <w:b/>
          <w:bCs/>
          <w:sz w:val="22"/>
          <w:szCs w:val="22"/>
        </w:rPr>
        <w:t xml:space="preserve">Ground 13: </w:t>
      </w:r>
    </w:p>
    <w:p w14:paraId="72614EA7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 xml:space="preserve">(1) This ground is that 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all of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the following conditions are met.</w:t>
      </w:r>
    </w:p>
    <w:p w14:paraId="1A1342DF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2)The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first condition is that the dwelling-house proposed to be let on the</w:t>
      </w:r>
    </w:p>
    <w:p w14:paraId="6FF9358F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new tenancy is one of a group of dwelling-houses which it is the practice of</w:t>
      </w:r>
    </w:p>
    <w:p w14:paraId="468892E7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the landlord to let for occupation by persons with special needs.</w:t>
      </w:r>
    </w:p>
    <w:p w14:paraId="00788DC0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3)The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second condition is that a social service or special facility is provided</w:t>
      </w:r>
    </w:p>
    <w:p w14:paraId="2BE2AC7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in close proximity to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the group of dwelling-houses to assist persons with</w:t>
      </w:r>
    </w:p>
    <w:p w14:paraId="31FED6B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those special needs.</w:t>
      </w:r>
    </w:p>
    <w:p w14:paraId="187F805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4)The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third condition is that if the new tenancy were granted there would no</w:t>
      </w:r>
    </w:p>
    <w:p w14:paraId="6E6B234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longer be a person with those special needs residing in the dwelling-house.</w:t>
      </w:r>
    </w:p>
    <w:p w14:paraId="1F34DCDB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A09841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>Ground 14:</w:t>
      </w:r>
    </w:p>
    <w:p w14:paraId="6A1C5717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 xml:space="preserve">(1) This ground is that 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all of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the following conditions are met.</w:t>
      </w:r>
    </w:p>
    <w:p w14:paraId="5C46022B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2)The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first condition is that—</w:t>
      </w:r>
    </w:p>
    <w:p w14:paraId="04CE0C48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(a) the dwelling-house proposed to be let on the new tenancy is the subject</w:t>
      </w:r>
    </w:p>
    <w:p w14:paraId="6FB9E5C5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of a management agreement under which the manager is a housing</w:t>
      </w:r>
    </w:p>
    <w:p w14:paraId="49B09893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association, and</w:t>
      </w:r>
    </w:p>
    <w:p w14:paraId="16DA095C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(b) at least half the members of the association are tenants of dwelling houses</w:t>
      </w:r>
    </w:p>
    <w:p w14:paraId="45A5CC9D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subject to the agreement.</w:t>
      </w:r>
    </w:p>
    <w:p w14:paraId="04A773BD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(3) The second condition is that at least half the tenants of the dwelling houses are members of the association.</w:t>
      </w:r>
    </w:p>
    <w:p w14:paraId="270FBED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(4) The third condition is that no relevant tenant to whom the new tenancy is</w:t>
      </w:r>
    </w:p>
    <w:p w14:paraId="22188217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proposed to be granted is, or is willing to become, a member of the</w:t>
      </w:r>
    </w:p>
    <w:p w14:paraId="2143733D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association.</w:t>
      </w:r>
    </w:p>
    <w:p w14:paraId="33A8BE8E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Start"/>
      <w:r w:rsidRPr="000A1D10">
        <w:rPr>
          <w:rFonts w:ascii="Arial" w:hAnsi="Arial" w:cs="Arial"/>
          <w:color w:val="000000"/>
          <w:sz w:val="22"/>
          <w:szCs w:val="22"/>
        </w:rPr>
        <w:t>5)References</w:t>
      </w:r>
      <w:proofErr w:type="gramEnd"/>
      <w:r w:rsidRPr="000A1D10">
        <w:rPr>
          <w:rFonts w:ascii="Arial" w:hAnsi="Arial" w:cs="Arial"/>
          <w:color w:val="000000"/>
          <w:sz w:val="22"/>
          <w:szCs w:val="22"/>
        </w:rPr>
        <w:t xml:space="preserve"> in this paragraph to a management agreement include a</w:t>
      </w:r>
    </w:p>
    <w:p w14:paraId="6BA32DCB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section 247 or 249 arrangement as defined by 250A (6) of the Housing and</w:t>
      </w:r>
    </w:p>
    <w:p w14:paraId="6E20A74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1D10">
        <w:rPr>
          <w:rFonts w:ascii="Arial" w:hAnsi="Arial" w:cs="Arial"/>
          <w:color w:val="000000"/>
          <w:sz w:val="22"/>
          <w:szCs w:val="22"/>
        </w:rPr>
        <w:t>Regeneration Act 2008.</w:t>
      </w:r>
    </w:p>
    <w:p w14:paraId="75BE233C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33525E4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</w:p>
    <w:p w14:paraId="48FB51ED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D10">
        <w:rPr>
          <w:rFonts w:ascii="Arial" w:hAnsi="Arial" w:cs="Arial"/>
          <w:b/>
          <w:bCs/>
          <w:color w:val="000000"/>
          <w:sz w:val="22"/>
          <w:szCs w:val="22"/>
        </w:rPr>
        <w:t>**    The council has adopted the following guidelines as the definition of ‘substantially’ under-occupying</w:t>
      </w:r>
    </w:p>
    <w:p w14:paraId="6C82D07B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84E149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A1D10">
        <w:rPr>
          <w:rFonts w:ascii="Arial" w:hAnsi="Arial" w:cs="Arial"/>
          <w:i/>
          <w:iCs/>
          <w:color w:val="000000"/>
          <w:sz w:val="22"/>
          <w:szCs w:val="22"/>
        </w:rPr>
        <w:t xml:space="preserve">The definition of ‘substantially’ under-occupying a property is having more than one bedroom more than the household needs. For example: A single person / couple living </w:t>
      </w:r>
      <w:r w:rsidRPr="000A1D10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 xml:space="preserve">in a </w:t>
      </w:r>
      <w:proofErr w:type="gramStart"/>
      <w:r w:rsidRPr="000A1D10">
        <w:rPr>
          <w:rFonts w:ascii="Arial" w:hAnsi="Arial" w:cs="Arial"/>
          <w:i/>
          <w:iCs/>
          <w:color w:val="000000"/>
          <w:sz w:val="22"/>
          <w:szCs w:val="22"/>
        </w:rPr>
        <w:t>one bedroom</w:t>
      </w:r>
      <w:proofErr w:type="gramEnd"/>
      <w:r w:rsidRPr="000A1D10">
        <w:rPr>
          <w:rFonts w:ascii="Arial" w:hAnsi="Arial" w:cs="Arial"/>
          <w:i/>
          <w:iCs/>
          <w:color w:val="000000"/>
          <w:sz w:val="22"/>
          <w:szCs w:val="22"/>
        </w:rPr>
        <w:t xml:space="preserve"> property may be allowed to exchange into a two bedroom property because there is only one bedroom more than their needs. </w:t>
      </w:r>
      <w:proofErr w:type="gramStart"/>
      <w:r w:rsidRPr="000A1D10">
        <w:rPr>
          <w:rFonts w:ascii="Arial" w:hAnsi="Arial" w:cs="Arial"/>
          <w:i/>
          <w:iCs/>
          <w:color w:val="000000"/>
          <w:sz w:val="22"/>
          <w:szCs w:val="22"/>
        </w:rPr>
        <w:t>However  permission</w:t>
      </w:r>
      <w:proofErr w:type="gramEnd"/>
      <w:r w:rsidRPr="000A1D10">
        <w:rPr>
          <w:rFonts w:ascii="Arial" w:hAnsi="Arial" w:cs="Arial"/>
          <w:i/>
          <w:iCs/>
          <w:color w:val="000000"/>
          <w:sz w:val="22"/>
          <w:szCs w:val="22"/>
        </w:rPr>
        <w:t xml:space="preserve"> to move into a three bedroom property will be refused because the three bedroom house has two bedrooms more than their needs.</w:t>
      </w:r>
    </w:p>
    <w:p w14:paraId="11C3AF39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B25E15F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A1D10">
        <w:rPr>
          <w:rFonts w:ascii="Arial" w:hAnsi="Arial" w:cs="Arial"/>
          <w:i/>
          <w:iCs/>
          <w:color w:val="000000"/>
          <w:sz w:val="22"/>
          <w:szCs w:val="22"/>
        </w:rPr>
        <w:t xml:space="preserve">In the case of families with children </w:t>
      </w:r>
    </w:p>
    <w:p w14:paraId="1743ADD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A6FD629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A1D10">
        <w:rPr>
          <w:rFonts w:ascii="Arial" w:hAnsi="Arial" w:cs="Arial"/>
          <w:i/>
          <w:iCs/>
          <w:color w:val="000000"/>
          <w:sz w:val="22"/>
          <w:szCs w:val="22"/>
        </w:rPr>
        <w:t xml:space="preserve">A couple/single parent with 2 children of the same sex would be able to exchange to a </w:t>
      </w:r>
      <w:proofErr w:type="gramStart"/>
      <w:r w:rsidRPr="000A1D10">
        <w:rPr>
          <w:rFonts w:ascii="Arial" w:hAnsi="Arial" w:cs="Arial"/>
          <w:i/>
          <w:iCs/>
          <w:color w:val="000000"/>
          <w:sz w:val="22"/>
          <w:szCs w:val="22"/>
        </w:rPr>
        <w:t>3 bed</w:t>
      </w:r>
      <w:proofErr w:type="gramEnd"/>
      <w:r w:rsidRPr="000A1D10">
        <w:rPr>
          <w:rFonts w:ascii="Arial" w:hAnsi="Arial" w:cs="Arial"/>
          <w:i/>
          <w:iCs/>
          <w:color w:val="000000"/>
          <w:sz w:val="22"/>
          <w:szCs w:val="22"/>
        </w:rPr>
        <w:t xml:space="preserve"> house but not a 4 bed.</w:t>
      </w:r>
    </w:p>
    <w:p w14:paraId="4F77B551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E73B6C6" w14:textId="77777777" w:rsidR="000A1D10" w:rsidRPr="000A1D10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A1D10">
        <w:rPr>
          <w:rFonts w:ascii="Arial" w:hAnsi="Arial" w:cs="Arial"/>
          <w:i/>
          <w:iCs/>
          <w:color w:val="000000"/>
          <w:sz w:val="22"/>
          <w:szCs w:val="22"/>
        </w:rPr>
        <w:t>A couple/single parent with 3 children would be able to exchange to a 3 or 4 bed house.</w:t>
      </w:r>
    </w:p>
    <w:p w14:paraId="7837954E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14:paraId="0767C734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14:paraId="3351BEBA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14:paraId="620EBF2F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AC95134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83D1DA5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BA71031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3250C0F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F4C506D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DB6292F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056DAC7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F13AA95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083E900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F8E892D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A317DEE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B8F398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65E9C8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9C67626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AF5724" w14:textId="77777777" w:rsidR="000A1D10" w:rsidRPr="00C47DF5" w:rsidRDefault="000A1D10" w:rsidP="000A1D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AAEB08E" w14:textId="77777777" w:rsidR="000A1D10" w:rsidRPr="00C47DF5" w:rsidRDefault="000A1D10" w:rsidP="000A1D10">
      <w:pPr>
        <w:autoSpaceDE w:val="0"/>
        <w:autoSpaceDN w:val="0"/>
        <w:adjustRightInd w:val="0"/>
        <w:ind w:left="420"/>
        <w:jc w:val="both"/>
        <w:rPr>
          <w:rFonts w:ascii="Arial" w:hAnsi="Arial" w:cs="Arial"/>
        </w:rPr>
      </w:pPr>
    </w:p>
    <w:p w14:paraId="34BE7864" w14:textId="77777777" w:rsidR="001D23B6" w:rsidRDefault="001D23B6"/>
    <w:sectPr w:rsidR="001D23B6" w:rsidSect="00ED73D5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A84"/>
    <w:multiLevelType w:val="hybridMultilevel"/>
    <w:tmpl w:val="06F2CD0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B6"/>
    <w:rsid w:val="000A1D10"/>
    <w:rsid w:val="001D23B6"/>
    <w:rsid w:val="00B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72B2D-EA1B-44F3-A933-1C4B6558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Carroll</dc:creator>
  <cp:keywords/>
  <dc:description/>
  <cp:lastModifiedBy>Susan Carroll</cp:lastModifiedBy>
  <cp:revision>2</cp:revision>
  <dcterms:created xsi:type="dcterms:W3CDTF">2019-11-13T11:42:00Z</dcterms:created>
  <dcterms:modified xsi:type="dcterms:W3CDTF">2019-11-13T11:42:00Z</dcterms:modified>
</cp:coreProperties>
</file>