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61CD8" w14:textId="77777777" w:rsidR="00E16D6E" w:rsidRPr="00A54533" w:rsidRDefault="00E16D6E" w:rsidP="00E16D6E">
      <w:pPr>
        <w:tabs>
          <w:tab w:val="left" w:pos="804"/>
          <w:tab w:val="left" w:pos="4253"/>
          <w:tab w:val="left" w:pos="6570"/>
          <w:tab w:val="left" w:pos="7560"/>
        </w:tabs>
        <w:ind w:left="5040" w:right="-259"/>
        <w:rPr>
          <w:rFonts w:ascii="Arial" w:hAnsi="Arial"/>
          <w:b/>
          <w:sz w:val="32"/>
          <w:szCs w:val="32"/>
        </w:rPr>
      </w:pPr>
      <w:r w:rsidRPr="00A54533">
        <w:rPr>
          <w:rFonts w:ascii="Arial" w:hAnsi="Arial"/>
          <w:b/>
          <w:sz w:val="32"/>
          <w:szCs w:val="32"/>
        </w:rPr>
        <w:t>Community Services</w:t>
      </w:r>
    </w:p>
    <w:p w14:paraId="065D7133" w14:textId="77777777" w:rsidR="00E16D6E" w:rsidRDefault="00E16D6E" w:rsidP="00E16D6E">
      <w:pPr>
        <w:tabs>
          <w:tab w:val="left" w:pos="804"/>
          <w:tab w:val="left" w:pos="4253"/>
          <w:tab w:val="left" w:pos="6804"/>
          <w:tab w:val="left" w:pos="7560"/>
        </w:tabs>
        <w:ind w:left="5040" w:right="-25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Lead Officer:</w:t>
      </w:r>
      <w:r w:rsidRPr="00B56D2D">
        <w:rPr>
          <w:rFonts w:ascii="Arial" w:hAnsi="Arial"/>
          <w:sz w:val="22"/>
          <w:szCs w:val="22"/>
        </w:rPr>
        <w:tab/>
        <w:t>Gary Payne</w:t>
      </w:r>
    </w:p>
    <w:p w14:paraId="49CC6620" w14:textId="77777777" w:rsidR="00E16D6E" w:rsidRDefault="00E16D6E" w:rsidP="00E16D6E">
      <w:pPr>
        <w:tabs>
          <w:tab w:val="left" w:pos="4253"/>
          <w:tab w:val="left" w:pos="7088"/>
        </w:tabs>
        <w:ind w:left="5040" w:right="-259"/>
        <w:rPr>
          <w:rFonts w:ascii="Arial" w:hAnsi="Arial"/>
          <w:sz w:val="22"/>
          <w:szCs w:val="22"/>
          <w:lang w:val="fr-FR"/>
        </w:rPr>
      </w:pPr>
      <w:proofErr w:type="gramStart"/>
      <w:r w:rsidRPr="00B56D2D">
        <w:rPr>
          <w:rFonts w:ascii="Arial" w:hAnsi="Arial"/>
          <w:sz w:val="22"/>
          <w:szCs w:val="22"/>
          <w:lang w:val="fr-FR"/>
        </w:rPr>
        <w:t>Email:</w:t>
      </w:r>
      <w:proofErr w:type="gramEnd"/>
      <w:r w:rsidRPr="00B56D2D">
        <w:rPr>
          <w:rFonts w:ascii="Arial" w:hAnsi="Arial"/>
          <w:sz w:val="22"/>
          <w:szCs w:val="22"/>
          <w:lang w:val="fr-FR"/>
        </w:rPr>
        <w:t xml:space="preserve">              </w:t>
      </w:r>
      <w:hyperlink r:id="rId6" w:history="1">
        <w:r w:rsidRPr="00B810B4">
          <w:rPr>
            <w:rStyle w:val="Hyperlink"/>
            <w:rFonts w:ascii="Arial" w:hAnsi="Arial"/>
            <w:lang w:val="fr-FR"/>
          </w:rPr>
          <w:t>parkingrestrictions@stalbans.gov.uk</w:t>
        </w:r>
      </w:hyperlink>
      <w:r>
        <w:rPr>
          <w:rFonts w:ascii="Arial" w:hAnsi="Arial"/>
          <w:sz w:val="22"/>
          <w:szCs w:val="22"/>
          <w:lang w:val="fr-FR"/>
        </w:rPr>
        <w:t xml:space="preserve"> </w:t>
      </w:r>
    </w:p>
    <w:p w14:paraId="4176C718" w14:textId="428439BB" w:rsidR="00E16D6E" w:rsidRDefault="00E16D6E" w:rsidP="00E16D6E">
      <w:pPr>
        <w:tabs>
          <w:tab w:val="left" w:pos="804"/>
          <w:tab w:val="left" w:pos="4253"/>
          <w:tab w:val="left" w:pos="6804"/>
          <w:tab w:val="left" w:pos="7560"/>
        </w:tabs>
        <w:ind w:left="5040" w:right="-259"/>
        <w:rPr>
          <w:rFonts w:ascii="Arial" w:hAnsi="Arial"/>
          <w:sz w:val="22"/>
          <w:szCs w:val="22"/>
        </w:rPr>
      </w:pPr>
      <w:r w:rsidRPr="00B56D2D">
        <w:rPr>
          <w:rFonts w:ascii="Arial" w:hAnsi="Arial"/>
          <w:sz w:val="22"/>
          <w:szCs w:val="22"/>
        </w:rPr>
        <w:t>Date:</w:t>
      </w:r>
      <w:r w:rsidRPr="00B56D2D">
        <w:rPr>
          <w:rFonts w:ascii="Arial" w:hAnsi="Arial"/>
          <w:sz w:val="22"/>
          <w:szCs w:val="22"/>
        </w:rPr>
        <w:tab/>
      </w:r>
      <w:r w:rsidR="00696632">
        <w:rPr>
          <w:rFonts w:ascii="Arial" w:hAnsi="Arial"/>
          <w:sz w:val="22"/>
          <w:szCs w:val="22"/>
        </w:rPr>
        <w:t>1</w:t>
      </w:r>
      <w:r w:rsidR="00137352">
        <w:rPr>
          <w:rFonts w:ascii="Arial" w:hAnsi="Arial"/>
          <w:sz w:val="22"/>
          <w:szCs w:val="22"/>
        </w:rPr>
        <w:t>7</w:t>
      </w:r>
      <w:r w:rsidRPr="004E0EF0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</w:t>
      </w:r>
      <w:r w:rsidR="00696632">
        <w:rPr>
          <w:rFonts w:ascii="Arial" w:hAnsi="Arial"/>
          <w:sz w:val="22"/>
          <w:szCs w:val="22"/>
        </w:rPr>
        <w:t>May</w:t>
      </w:r>
      <w:r>
        <w:rPr>
          <w:rFonts w:ascii="Arial" w:hAnsi="Arial"/>
          <w:sz w:val="22"/>
          <w:szCs w:val="22"/>
        </w:rPr>
        <w:t xml:space="preserve"> 202</w:t>
      </w:r>
      <w:r w:rsidR="00696632">
        <w:rPr>
          <w:rFonts w:ascii="Arial" w:hAnsi="Arial"/>
          <w:sz w:val="22"/>
          <w:szCs w:val="22"/>
        </w:rPr>
        <w:t>1</w:t>
      </w:r>
    </w:p>
    <w:p w14:paraId="04C0CC06" w14:textId="77777777" w:rsidR="00E16D6E" w:rsidRDefault="00E16D6E" w:rsidP="00E16D6E">
      <w:pPr>
        <w:tabs>
          <w:tab w:val="left" w:pos="804"/>
          <w:tab w:val="left" w:pos="4253"/>
          <w:tab w:val="left" w:pos="6570"/>
          <w:tab w:val="left" w:pos="7560"/>
        </w:tabs>
        <w:ind w:left="4395" w:right="-259"/>
        <w:rPr>
          <w:rFonts w:ascii="Arial" w:hAnsi="Arial"/>
          <w:sz w:val="22"/>
          <w:szCs w:val="22"/>
        </w:rPr>
      </w:pPr>
    </w:p>
    <w:p w14:paraId="735FAFA9" w14:textId="77777777" w:rsidR="00E16D6E" w:rsidRDefault="00E16D6E" w:rsidP="00E16D6E">
      <w:pPr>
        <w:tabs>
          <w:tab w:val="left" w:pos="804"/>
          <w:tab w:val="left" w:pos="4253"/>
          <w:tab w:val="left" w:pos="6570"/>
          <w:tab w:val="left" w:pos="7560"/>
        </w:tabs>
        <w:ind w:left="4395" w:right="-259"/>
        <w:rPr>
          <w:rFonts w:ascii="Arial" w:hAnsi="Arial"/>
          <w:sz w:val="22"/>
          <w:szCs w:val="22"/>
        </w:rPr>
      </w:pPr>
    </w:p>
    <w:p w14:paraId="38E2CA0D" w14:textId="77777777" w:rsidR="00822131" w:rsidRDefault="00822131" w:rsidP="00E16D6E">
      <w:pPr>
        <w:tabs>
          <w:tab w:val="left" w:pos="804"/>
          <w:tab w:val="left" w:pos="4253"/>
          <w:tab w:val="left" w:pos="6570"/>
          <w:tab w:val="left" w:pos="7560"/>
        </w:tabs>
        <w:ind w:left="4395" w:right="-259"/>
        <w:rPr>
          <w:rFonts w:ascii="Arial" w:hAnsi="Arial"/>
          <w:sz w:val="22"/>
          <w:szCs w:val="22"/>
        </w:rPr>
      </w:pPr>
    </w:p>
    <w:p w14:paraId="6F6E1EAD" w14:textId="77777777" w:rsidR="00822131" w:rsidRPr="00225458" w:rsidRDefault="00822131" w:rsidP="00E16D6E">
      <w:pPr>
        <w:tabs>
          <w:tab w:val="left" w:pos="804"/>
          <w:tab w:val="left" w:pos="4253"/>
          <w:tab w:val="left" w:pos="6570"/>
          <w:tab w:val="left" w:pos="7560"/>
        </w:tabs>
        <w:ind w:left="4395" w:right="-259"/>
        <w:rPr>
          <w:rFonts w:ascii="Arial" w:hAnsi="Arial"/>
          <w:sz w:val="22"/>
          <w:szCs w:val="22"/>
        </w:rPr>
      </w:pPr>
    </w:p>
    <w:p w14:paraId="6E9BB766" w14:textId="77777777" w:rsidR="00E16D6E" w:rsidRPr="00B55CF5" w:rsidRDefault="00E16D6E" w:rsidP="00E16D6E">
      <w:pPr>
        <w:ind w:left="4678"/>
        <w:jc w:val="both"/>
        <w:rPr>
          <w:rFonts w:ascii="Arial" w:hAnsi="Arial"/>
          <w:color w:val="000000"/>
          <w:sz w:val="22"/>
        </w:rPr>
      </w:pPr>
      <w:r w:rsidRPr="00B55CF5">
        <w:rPr>
          <w:rFonts w:ascii="Arial" w:hAnsi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40FD4" wp14:editId="6CE0056A">
                <wp:simplePos x="0" y="0"/>
                <wp:positionH relativeFrom="column">
                  <wp:posOffset>-100965</wp:posOffset>
                </wp:positionH>
                <wp:positionV relativeFrom="paragraph">
                  <wp:posOffset>97790</wp:posOffset>
                </wp:positionV>
                <wp:extent cx="4514215" cy="127698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1421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A1823" w14:textId="77777777" w:rsidR="00137352" w:rsidRPr="004E0EF0" w:rsidRDefault="00137352" w:rsidP="00E16D6E">
                            <w:pPr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 w:rsidRPr="004E0EF0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‘Important Parking Consultation’</w:t>
                            </w:r>
                          </w:p>
                          <w:p w14:paraId="63ECD02D" w14:textId="77777777" w:rsidR="00137352" w:rsidRDefault="00137352" w:rsidP="00E16D6E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The Resident </w:t>
                            </w:r>
                          </w:p>
                          <w:p w14:paraId="2D4601EF" w14:textId="2AE0F5F1" w:rsidR="00137352" w:rsidRDefault="00137352" w:rsidP="00E16D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1347E80F" w14:textId="0C12E95B" w:rsidR="00137352" w:rsidRDefault="00137352" w:rsidP="00E16D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4C8EEE0C" w14:textId="77777777" w:rsidR="00137352" w:rsidRDefault="00137352" w:rsidP="00E16D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40F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95pt;margin-top:7.7pt;width:355.45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" stroked="f">
                <v:path arrowok="t"/>
                <v:textbox>
                  <w:txbxContent>
                    <w:p w14:paraId="422A1823" w14:textId="77777777" w:rsidR="00137352" w:rsidRPr="004E0EF0" w:rsidRDefault="00137352" w:rsidP="00E16D6E">
                      <w:pPr>
                        <w:jc w:val="both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 w:rsidRPr="004E0EF0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‘Important Parking Consultation’</w:t>
                      </w:r>
                    </w:p>
                    <w:p w14:paraId="63ECD02D" w14:textId="77777777" w:rsidR="00137352" w:rsidRDefault="00137352" w:rsidP="00E16D6E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The Resident </w:t>
                      </w:r>
                    </w:p>
                    <w:p w14:paraId="2D4601EF" w14:textId="2AE0F5F1" w:rsidR="00137352" w:rsidRDefault="00137352" w:rsidP="00E16D6E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14:paraId="1347E80F" w14:textId="0C12E95B" w:rsidR="00137352" w:rsidRDefault="00137352" w:rsidP="00E16D6E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14:paraId="4C8EEE0C" w14:textId="77777777" w:rsidR="00137352" w:rsidRDefault="00137352" w:rsidP="00E16D6E"/>
                  </w:txbxContent>
                </v:textbox>
              </v:shape>
            </w:pict>
          </mc:Fallback>
        </mc:AlternateContent>
      </w:r>
    </w:p>
    <w:p w14:paraId="66D7BB43" w14:textId="77777777" w:rsidR="00E16D6E" w:rsidRPr="00B55CF5" w:rsidRDefault="00E16D6E" w:rsidP="00E16D6E">
      <w:pPr>
        <w:rPr>
          <w:rFonts w:ascii="Arial" w:hAnsi="Arial"/>
          <w:color w:val="000000"/>
          <w:sz w:val="24"/>
          <w:szCs w:val="24"/>
        </w:rPr>
      </w:pPr>
    </w:p>
    <w:p w14:paraId="7D37F93D" w14:textId="77777777" w:rsidR="00E16D6E" w:rsidRPr="00B55CF5" w:rsidRDefault="00E16D6E" w:rsidP="00E16D6E">
      <w:pPr>
        <w:rPr>
          <w:rFonts w:ascii="Arial" w:hAnsi="Arial"/>
          <w:color w:val="000000"/>
          <w:sz w:val="24"/>
          <w:szCs w:val="24"/>
        </w:rPr>
      </w:pPr>
    </w:p>
    <w:p w14:paraId="269E729A" w14:textId="796074DA" w:rsidR="00E16D6E" w:rsidRPr="00B55CF5" w:rsidRDefault="004E4726" w:rsidP="00E16D6E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</w:t>
      </w:r>
    </w:p>
    <w:p w14:paraId="279F323F" w14:textId="77777777" w:rsidR="00E16D6E" w:rsidRPr="00B55CF5" w:rsidRDefault="00E16D6E" w:rsidP="00E16D6E">
      <w:pPr>
        <w:rPr>
          <w:rFonts w:ascii="Arial" w:hAnsi="Arial"/>
          <w:color w:val="000000"/>
          <w:sz w:val="24"/>
          <w:szCs w:val="24"/>
        </w:rPr>
      </w:pPr>
    </w:p>
    <w:p w14:paraId="21576C7C" w14:textId="77777777" w:rsidR="00E16D6E" w:rsidRPr="00B55CF5" w:rsidRDefault="00E16D6E" w:rsidP="00E16D6E">
      <w:pPr>
        <w:rPr>
          <w:rFonts w:ascii="Arial" w:hAnsi="Arial"/>
          <w:color w:val="000000"/>
          <w:sz w:val="24"/>
          <w:szCs w:val="24"/>
        </w:rPr>
      </w:pPr>
    </w:p>
    <w:p w14:paraId="31E9A378" w14:textId="77777777" w:rsidR="00E16D6E" w:rsidRPr="00B55CF5" w:rsidRDefault="00E16D6E" w:rsidP="00E16D6E">
      <w:pPr>
        <w:rPr>
          <w:rFonts w:ascii="Arial" w:hAnsi="Arial"/>
          <w:color w:val="000000"/>
          <w:sz w:val="24"/>
          <w:szCs w:val="24"/>
        </w:rPr>
      </w:pPr>
    </w:p>
    <w:p w14:paraId="6B3104F0" w14:textId="77777777" w:rsidR="00E16D6E" w:rsidRPr="00B55CF5" w:rsidRDefault="00E16D6E" w:rsidP="00E16D6E">
      <w:pPr>
        <w:rPr>
          <w:rFonts w:ascii="Arial" w:hAnsi="Arial"/>
          <w:color w:val="000000"/>
          <w:sz w:val="24"/>
          <w:szCs w:val="24"/>
        </w:rPr>
      </w:pPr>
    </w:p>
    <w:p w14:paraId="52975CEE" w14:textId="77777777" w:rsidR="00E16D6E" w:rsidRPr="00B55CF5" w:rsidRDefault="00E16D6E" w:rsidP="00E16D6E">
      <w:pPr>
        <w:rPr>
          <w:rFonts w:ascii="Arial" w:hAnsi="Arial" w:cs="Arial"/>
          <w:color w:val="000000"/>
          <w:sz w:val="24"/>
          <w:szCs w:val="24"/>
        </w:rPr>
      </w:pPr>
      <w:r w:rsidRPr="00B55CF5">
        <w:rPr>
          <w:rFonts w:ascii="Arial" w:hAnsi="Arial" w:cs="Arial"/>
          <w:color w:val="000000"/>
          <w:sz w:val="24"/>
          <w:szCs w:val="24"/>
        </w:rPr>
        <w:t>Dear Resident,</w:t>
      </w:r>
    </w:p>
    <w:p w14:paraId="13D4E61D" w14:textId="77777777" w:rsidR="00E16D6E" w:rsidRDefault="00E16D6E" w:rsidP="00E16D6E">
      <w:pPr>
        <w:rPr>
          <w:rFonts w:ascii="Arial" w:hAnsi="Arial" w:cs="Arial"/>
          <w:color w:val="000000"/>
          <w:sz w:val="16"/>
          <w:szCs w:val="16"/>
        </w:rPr>
      </w:pPr>
    </w:p>
    <w:p w14:paraId="72BBA2E6" w14:textId="77777777" w:rsidR="00254527" w:rsidRPr="00B55CF5" w:rsidRDefault="00254527" w:rsidP="0025452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55CF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Parking Review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Clarence Ward (Ladder Roads) Update</w:t>
      </w:r>
    </w:p>
    <w:p w14:paraId="191EAACB" w14:textId="488AFB39" w:rsidR="00254527" w:rsidRDefault="00254527" w:rsidP="00E16D6E">
      <w:pPr>
        <w:rPr>
          <w:rFonts w:ascii="Arial" w:hAnsi="Arial" w:cs="Arial"/>
          <w:color w:val="000000"/>
          <w:sz w:val="16"/>
          <w:szCs w:val="16"/>
        </w:rPr>
      </w:pPr>
    </w:p>
    <w:p w14:paraId="1CF5D27E" w14:textId="73B6F883" w:rsidR="00254527" w:rsidRDefault="00254527" w:rsidP="00E16D6E">
      <w:pPr>
        <w:rPr>
          <w:rFonts w:ascii="Arial" w:hAnsi="Arial" w:cs="Arial"/>
          <w:color w:val="000000"/>
          <w:sz w:val="24"/>
          <w:szCs w:val="24"/>
        </w:rPr>
      </w:pPr>
      <w:bookmarkStart w:id="0" w:name="_Hlk71536747"/>
      <w:r w:rsidRPr="00254527">
        <w:rPr>
          <w:rFonts w:ascii="Arial" w:hAnsi="Arial" w:cs="Arial"/>
          <w:color w:val="000000"/>
          <w:sz w:val="24"/>
          <w:szCs w:val="24"/>
        </w:rPr>
        <w:t>Following our letter dated 11</w:t>
      </w:r>
      <w:r w:rsidRPr="00254527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254527">
        <w:rPr>
          <w:rFonts w:ascii="Arial" w:hAnsi="Arial" w:cs="Arial"/>
          <w:color w:val="000000"/>
          <w:sz w:val="24"/>
          <w:szCs w:val="24"/>
        </w:rPr>
        <w:t xml:space="preserve"> </w:t>
      </w:r>
      <w:r w:rsidR="00282872">
        <w:rPr>
          <w:rFonts w:ascii="Arial" w:hAnsi="Arial" w:cs="Arial"/>
          <w:color w:val="000000"/>
          <w:sz w:val="24"/>
          <w:szCs w:val="24"/>
        </w:rPr>
        <w:t>May</w:t>
      </w:r>
      <w:r w:rsidRPr="00254527">
        <w:rPr>
          <w:rFonts w:ascii="Arial" w:hAnsi="Arial" w:cs="Arial"/>
          <w:color w:val="000000"/>
          <w:sz w:val="24"/>
          <w:szCs w:val="24"/>
        </w:rPr>
        <w:t xml:space="preserve"> 2021 relating to the above, it has come to our attention that there was an error in describing Salisbury Avenue. We referenced Salisbury Avenue as Salisbury Road.</w:t>
      </w:r>
    </w:p>
    <w:p w14:paraId="10542269" w14:textId="77777777" w:rsidR="00254527" w:rsidRDefault="00254527" w:rsidP="00E16D6E">
      <w:pPr>
        <w:rPr>
          <w:rFonts w:ascii="Arial" w:hAnsi="Arial" w:cs="Arial"/>
          <w:color w:val="000000"/>
          <w:sz w:val="24"/>
          <w:szCs w:val="24"/>
        </w:rPr>
      </w:pPr>
    </w:p>
    <w:p w14:paraId="429E1AF3" w14:textId="25B9E8B7" w:rsidR="00254527" w:rsidRDefault="00254527" w:rsidP="00E16D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can confirm that it is</w:t>
      </w:r>
      <w:r w:rsidR="00137352">
        <w:rPr>
          <w:rFonts w:ascii="Arial" w:hAnsi="Arial" w:cs="Arial"/>
          <w:color w:val="000000"/>
          <w:sz w:val="24"/>
          <w:szCs w:val="24"/>
        </w:rPr>
        <w:t xml:space="preserve"> the</w:t>
      </w:r>
      <w:r>
        <w:rPr>
          <w:rFonts w:ascii="Arial" w:hAnsi="Arial" w:cs="Arial"/>
          <w:color w:val="000000"/>
          <w:sz w:val="24"/>
          <w:szCs w:val="24"/>
        </w:rPr>
        <w:t xml:space="preserve"> part of Salisbury </w:t>
      </w:r>
      <w:r w:rsidR="00137352">
        <w:rPr>
          <w:rFonts w:ascii="Arial" w:hAnsi="Arial" w:cs="Arial"/>
          <w:color w:val="000000"/>
          <w:sz w:val="24"/>
          <w:szCs w:val="24"/>
        </w:rPr>
        <w:t xml:space="preserve">Avenue between </w:t>
      </w:r>
      <w:r w:rsidR="00137352" w:rsidRPr="00E264E2">
        <w:rPr>
          <w:rFonts w:ascii="Arial" w:hAnsi="Arial" w:cs="Arial"/>
          <w:sz w:val="24"/>
          <w:szCs w:val="24"/>
        </w:rPr>
        <w:t>19 to 37</w:t>
      </w:r>
      <w:r w:rsidR="00137352">
        <w:rPr>
          <w:rFonts w:ascii="Arial" w:hAnsi="Arial" w:cs="Arial"/>
          <w:sz w:val="24"/>
          <w:szCs w:val="24"/>
        </w:rPr>
        <w:t xml:space="preserve"> and at the triangle junction which </w:t>
      </w:r>
      <w:r w:rsidR="00282872">
        <w:rPr>
          <w:rFonts w:ascii="Arial" w:hAnsi="Arial" w:cs="Arial"/>
          <w:sz w:val="24"/>
          <w:szCs w:val="24"/>
        </w:rPr>
        <w:t>is</w:t>
      </w:r>
      <w:r w:rsidR="00137352">
        <w:rPr>
          <w:rFonts w:ascii="Arial" w:hAnsi="Arial" w:cs="Arial"/>
          <w:sz w:val="24"/>
          <w:szCs w:val="24"/>
        </w:rPr>
        <w:t xml:space="preserve"> included in the proposed scheme as indicated on the original map/s. </w:t>
      </w:r>
    </w:p>
    <w:p w14:paraId="3F5FFAA4" w14:textId="601F4AC3" w:rsidR="00137352" w:rsidRDefault="00137352" w:rsidP="00E16D6E">
      <w:pPr>
        <w:rPr>
          <w:rFonts w:ascii="Arial" w:hAnsi="Arial" w:cs="Arial"/>
          <w:sz w:val="24"/>
          <w:szCs w:val="24"/>
        </w:rPr>
      </w:pPr>
    </w:p>
    <w:p w14:paraId="2B840BFC" w14:textId="51117103" w:rsidR="00137352" w:rsidRPr="00254527" w:rsidRDefault="00137352" w:rsidP="00E16D6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attached an amended public notice for your records</w:t>
      </w:r>
    </w:p>
    <w:bookmarkEnd w:id="0"/>
    <w:p w14:paraId="03F38841" w14:textId="77777777" w:rsidR="001B11FA" w:rsidRPr="00324C14" w:rsidRDefault="001B11FA" w:rsidP="001B11FA">
      <w:pPr>
        <w:rPr>
          <w:rFonts w:ascii="Arial" w:eastAsia="Calibri" w:hAnsi="Arial" w:cs="Arial"/>
          <w:color w:val="000000"/>
          <w:sz w:val="16"/>
          <w:szCs w:val="16"/>
        </w:rPr>
      </w:pPr>
    </w:p>
    <w:p w14:paraId="3D99A821" w14:textId="0A1ACB08" w:rsidR="001B11FA" w:rsidRPr="00137352" w:rsidRDefault="001B11FA" w:rsidP="001B11FA">
      <w:pPr>
        <w:rPr>
          <w:rFonts w:ascii="Arial" w:eastAsia="Calibri" w:hAnsi="Arial" w:cs="Arial"/>
          <w:color w:val="000000"/>
          <w:sz w:val="24"/>
          <w:szCs w:val="24"/>
        </w:rPr>
      </w:pPr>
      <w:r w:rsidRPr="00137352">
        <w:rPr>
          <w:rFonts w:ascii="Arial" w:eastAsia="Calibri" w:hAnsi="Arial" w:cs="Arial"/>
          <w:color w:val="000000"/>
          <w:sz w:val="24"/>
          <w:szCs w:val="24"/>
        </w:rPr>
        <w:t>T</w:t>
      </w:r>
      <w:r w:rsidR="00255BA3" w:rsidRPr="00137352">
        <w:rPr>
          <w:rFonts w:ascii="Arial" w:eastAsia="Calibri" w:hAnsi="Arial" w:cs="Arial"/>
          <w:color w:val="000000"/>
          <w:sz w:val="24"/>
          <w:szCs w:val="24"/>
        </w:rPr>
        <w:t xml:space="preserve">he </w:t>
      </w:r>
      <w:r w:rsidR="00137352" w:rsidRPr="00137352">
        <w:rPr>
          <w:rFonts w:ascii="Arial" w:eastAsia="Calibri" w:hAnsi="Arial" w:cs="Arial"/>
          <w:color w:val="000000"/>
          <w:sz w:val="24"/>
          <w:szCs w:val="24"/>
        </w:rPr>
        <w:t xml:space="preserve">original </w:t>
      </w:r>
      <w:r w:rsidR="00255BA3" w:rsidRPr="00137352">
        <w:rPr>
          <w:rFonts w:ascii="Arial" w:eastAsia="Calibri" w:hAnsi="Arial" w:cs="Arial"/>
          <w:color w:val="000000"/>
          <w:sz w:val="24"/>
          <w:szCs w:val="24"/>
        </w:rPr>
        <w:t xml:space="preserve">closing date for any comments and objections </w:t>
      </w:r>
      <w:r w:rsidR="00137352" w:rsidRPr="00137352">
        <w:rPr>
          <w:rFonts w:ascii="Arial" w:eastAsia="Calibri" w:hAnsi="Arial" w:cs="Arial"/>
          <w:color w:val="000000"/>
          <w:sz w:val="24"/>
          <w:szCs w:val="24"/>
        </w:rPr>
        <w:t xml:space="preserve">shown on the notice as </w:t>
      </w:r>
      <w:r w:rsidR="00255BA3" w:rsidRPr="00137352">
        <w:rPr>
          <w:rFonts w:ascii="Arial" w:eastAsia="Calibri" w:hAnsi="Arial" w:cs="Arial"/>
          <w:color w:val="000000"/>
          <w:sz w:val="24"/>
          <w:szCs w:val="24"/>
        </w:rPr>
        <w:t>4</w:t>
      </w:r>
      <w:r w:rsidR="00255BA3" w:rsidRPr="00137352">
        <w:rPr>
          <w:rFonts w:ascii="Arial" w:eastAsia="Calibri" w:hAnsi="Arial" w:cs="Arial"/>
          <w:color w:val="000000"/>
          <w:sz w:val="24"/>
          <w:szCs w:val="24"/>
          <w:vertAlign w:val="superscript"/>
        </w:rPr>
        <w:t>th</w:t>
      </w:r>
      <w:r w:rsidR="00255BA3" w:rsidRPr="00137352">
        <w:rPr>
          <w:rFonts w:ascii="Arial" w:eastAsia="Calibri" w:hAnsi="Arial" w:cs="Arial"/>
          <w:color w:val="000000"/>
          <w:sz w:val="24"/>
          <w:szCs w:val="24"/>
        </w:rPr>
        <w:t xml:space="preserve"> June 2021</w:t>
      </w:r>
      <w:r w:rsidRPr="00137352">
        <w:rPr>
          <w:rFonts w:ascii="Arial" w:eastAsia="Calibri" w:hAnsi="Arial" w:cs="Arial"/>
          <w:color w:val="000000"/>
          <w:sz w:val="24"/>
          <w:szCs w:val="24"/>
        </w:rPr>
        <w:t>,</w:t>
      </w:r>
      <w:r w:rsidR="00137352" w:rsidRPr="00137352">
        <w:rPr>
          <w:rFonts w:ascii="Arial" w:eastAsia="Calibri" w:hAnsi="Arial" w:cs="Arial"/>
          <w:color w:val="000000"/>
          <w:sz w:val="24"/>
          <w:szCs w:val="24"/>
        </w:rPr>
        <w:t xml:space="preserve"> will be extended by </w:t>
      </w:r>
      <w:r w:rsidR="00137352">
        <w:rPr>
          <w:rFonts w:ascii="Arial" w:eastAsia="Calibri" w:hAnsi="Arial" w:cs="Arial"/>
          <w:color w:val="000000"/>
          <w:sz w:val="24"/>
          <w:szCs w:val="24"/>
        </w:rPr>
        <w:t>10</w:t>
      </w:r>
      <w:r w:rsidR="00137352" w:rsidRPr="00137352">
        <w:rPr>
          <w:rFonts w:ascii="Arial" w:eastAsia="Calibri" w:hAnsi="Arial" w:cs="Arial"/>
          <w:color w:val="000000"/>
          <w:sz w:val="24"/>
          <w:szCs w:val="24"/>
        </w:rPr>
        <w:t xml:space="preserve"> days to allow for residents of Salisbury Avenue and Eaton Ro</w:t>
      </w:r>
      <w:r w:rsidR="00282872">
        <w:rPr>
          <w:rFonts w:ascii="Arial" w:eastAsia="Calibri" w:hAnsi="Arial" w:cs="Arial"/>
          <w:color w:val="000000"/>
          <w:sz w:val="24"/>
          <w:szCs w:val="24"/>
        </w:rPr>
        <w:t>a</w:t>
      </w:r>
      <w:r w:rsidR="00137352" w:rsidRPr="00137352">
        <w:rPr>
          <w:rFonts w:ascii="Arial" w:eastAsia="Calibri" w:hAnsi="Arial" w:cs="Arial"/>
          <w:color w:val="000000"/>
          <w:sz w:val="24"/>
          <w:szCs w:val="24"/>
        </w:rPr>
        <w:t>d to respond if necessary</w:t>
      </w:r>
      <w:r w:rsidR="00282872">
        <w:rPr>
          <w:rFonts w:ascii="Arial" w:eastAsia="Calibri" w:hAnsi="Arial" w:cs="Arial"/>
          <w:color w:val="000000"/>
          <w:sz w:val="24"/>
          <w:szCs w:val="24"/>
        </w:rPr>
        <w:t>. Please</w:t>
      </w:r>
      <w:r w:rsidR="00137352" w:rsidRPr="0013735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37352">
        <w:rPr>
          <w:rFonts w:ascii="Arial" w:eastAsia="Calibri" w:hAnsi="Arial" w:cs="Arial"/>
          <w:color w:val="000000"/>
          <w:sz w:val="24"/>
          <w:szCs w:val="24"/>
        </w:rPr>
        <w:t>see enclosed public notice for more information</w:t>
      </w:r>
      <w:r w:rsidR="00137352">
        <w:rPr>
          <w:rFonts w:ascii="Arial" w:eastAsia="Calibri" w:hAnsi="Arial" w:cs="Arial"/>
          <w:color w:val="000000"/>
          <w:sz w:val="24"/>
          <w:szCs w:val="24"/>
        </w:rPr>
        <w:t xml:space="preserve"> on responding to the proposals</w:t>
      </w:r>
      <w:r w:rsidR="00255BA3" w:rsidRPr="00137352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282872">
        <w:rPr>
          <w:rFonts w:ascii="Arial" w:eastAsia="Calibri" w:hAnsi="Arial" w:cs="Arial"/>
          <w:color w:val="000000"/>
          <w:sz w:val="24"/>
          <w:szCs w:val="24"/>
        </w:rPr>
        <w:t xml:space="preserve">Residents can now respond up to the end of </w:t>
      </w:r>
      <w:r w:rsidR="00282872" w:rsidRPr="00282872">
        <w:rPr>
          <w:rFonts w:ascii="Arial" w:eastAsia="Calibri" w:hAnsi="Arial" w:cs="Arial"/>
          <w:b/>
          <w:bCs/>
          <w:color w:val="000000"/>
          <w:sz w:val="24"/>
          <w:szCs w:val="24"/>
        </w:rPr>
        <w:t>14</w:t>
      </w:r>
      <w:r w:rsidR="00282872" w:rsidRPr="00282872">
        <w:rPr>
          <w:rFonts w:ascii="Arial" w:eastAsia="Calibri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282872" w:rsidRPr="0028287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June 2021</w:t>
      </w:r>
      <w:r w:rsidR="00282872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3BAE9AF9" w14:textId="77777777" w:rsidR="001B11FA" w:rsidRPr="00324C14" w:rsidRDefault="001B11FA" w:rsidP="001B11FA">
      <w:pPr>
        <w:rPr>
          <w:rFonts w:ascii="Arial" w:eastAsia="Calibri" w:hAnsi="Arial" w:cs="Arial"/>
          <w:color w:val="000000"/>
          <w:sz w:val="16"/>
          <w:szCs w:val="16"/>
        </w:rPr>
      </w:pPr>
    </w:p>
    <w:p w14:paraId="47BEA2AE" w14:textId="7D4C4BE6" w:rsidR="00255BA3" w:rsidRDefault="00255BA3" w:rsidP="001B11FA">
      <w:pPr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Once we have reviewed any comments and objections, we will update residents. </w:t>
      </w:r>
      <w:r w:rsidR="001B11FA">
        <w:rPr>
          <w:rFonts w:ascii="Arial" w:eastAsia="Calibri" w:hAnsi="Arial" w:cs="Arial"/>
          <w:color w:val="000000"/>
          <w:sz w:val="24"/>
          <w:szCs w:val="24"/>
        </w:rPr>
        <w:t>This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will include details of any scheme start date </w:t>
      </w:r>
      <w:r w:rsidR="001B11FA">
        <w:rPr>
          <w:rFonts w:ascii="Arial" w:eastAsia="Calibri" w:hAnsi="Arial" w:cs="Arial"/>
          <w:color w:val="000000"/>
          <w:sz w:val="24"/>
          <w:szCs w:val="24"/>
        </w:rPr>
        <w:t>and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how to obtain permits </w:t>
      </w:r>
      <w:r w:rsidR="001B11FA">
        <w:rPr>
          <w:rFonts w:ascii="Arial" w:eastAsia="Calibri" w:hAnsi="Arial" w:cs="Arial"/>
          <w:color w:val="000000"/>
          <w:sz w:val="24"/>
          <w:szCs w:val="24"/>
        </w:rPr>
        <w:t>if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the scheme is agreed.</w:t>
      </w:r>
    </w:p>
    <w:p w14:paraId="7773D522" w14:textId="77777777" w:rsidR="00255BA3" w:rsidRPr="006E5DF0" w:rsidRDefault="00255BA3" w:rsidP="009658D8">
      <w:pPr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14:paraId="31C47715" w14:textId="5C9D7C65" w:rsidR="00696632" w:rsidRDefault="00255BA3" w:rsidP="009658D8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Please note, this is a formal consultation process</w:t>
      </w:r>
      <w:r w:rsidR="00324C14">
        <w:rPr>
          <w:rFonts w:ascii="Arial" w:eastAsia="Calibri" w:hAnsi="Arial" w:cs="Arial"/>
          <w:color w:val="000000"/>
          <w:sz w:val="24"/>
          <w:szCs w:val="24"/>
        </w:rPr>
        <w:t>. It is the St Albans City and District Councils intention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to implement the proposed changes </w:t>
      </w:r>
      <w:r w:rsidR="00324C14">
        <w:rPr>
          <w:rFonts w:ascii="Arial" w:eastAsia="Calibri" w:hAnsi="Arial" w:cs="Arial"/>
          <w:color w:val="000000"/>
          <w:sz w:val="24"/>
          <w:szCs w:val="24"/>
        </w:rPr>
        <w:t xml:space="preserve">detailed above,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subject to any further comments or objections. </w:t>
      </w:r>
    </w:p>
    <w:p w14:paraId="15BB0877" w14:textId="77777777" w:rsidR="00E16D6E" w:rsidRPr="00B55CF5" w:rsidRDefault="00E16D6E" w:rsidP="009658D8">
      <w:pPr>
        <w:jc w:val="both"/>
        <w:rPr>
          <w:rStyle w:val="Hyperlink"/>
          <w:rFonts w:ascii="Arial" w:hAnsi="Arial" w:cs="Arial"/>
          <w:color w:val="000000"/>
          <w:sz w:val="24"/>
          <w:szCs w:val="24"/>
        </w:rPr>
      </w:pPr>
    </w:p>
    <w:p w14:paraId="43408ADB" w14:textId="77777777" w:rsidR="00E16D6E" w:rsidRPr="006D3CBB" w:rsidRDefault="00E16D6E" w:rsidP="009658D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Yours faithfully</w:t>
      </w:r>
    </w:p>
    <w:p w14:paraId="1E1BD44B" w14:textId="77777777" w:rsidR="006E5DF0" w:rsidRDefault="006E5DF0" w:rsidP="009658D8">
      <w:pPr>
        <w:jc w:val="both"/>
        <w:rPr>
          <w:rFonts w:ascii="Arial" w:hAnsi="Arial" w:cs="Arial"/>
          <w:sz w:val="16"/>
          <w:szCs w:val="16"/>
        </w:rPr>
      </w:pPr>
    </w:p>
    <w:p w14:paraId="2CAC07D4" w14:textId="77777777" w:rsidR="006E5DF0" w:rsidRDefault="001C01C8" w:rsidP="009658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93CA5B2" wp14:editId="56AD96F9">
                <wp:simplePos x="0" y="0"/>
                <wp:positionH relativeFrom="column">
                  <wp:posOffset>75399</wp:posOffset>
                </wp:positionH>
                <wp:positionV relativeFrom="paragraph">
                  <wp:posOffset>125054</wp:posOffset>
                </wp:positionV>
                <wp:extent cx="360" cy="360"/>
                <wp:effectExtent l="38100" t="38100" r="38100" b="3810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DB259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1" o:spid="_x0000_s1026" type="#_x0000_t75" style="position:absolute;margin-left:5.6pt;margin-top:9.5pt;width:.8pt;height: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">
                <v:imagedata r:id="rId9" o:title=""/>
              </v:shape>
            </w:pict>
          </mc:Fallback>
        </mc:AlternateContent>
      </w:r>
    </w:p>
    <w:p w14:paraId="5EB52DE6" w14:textId="77777777" w:rsidR="00E16D6E" w:rsidRDefault="00E16D6E" w:rsidP="009658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Gary Payne</w:t>
      </w:r>
    </w:p>
    <w:p w14:paraId="67AEC13F" w14:textId="77777777" w:rsidR="00E16D6E" w:rsidRPr="00A34E07" w:rsidRDefault="00E16D6E" w:rsidP="00965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Specialist Officer (Parking)</w:t>
      </w:r>
    </w:p>
    <w:p w14:paraId="36386EEB" w14:textId="6FA39032" w:rsidR="009F6454" w:rsidRDefault="009F6454" w:rsidP="009658D8">
      <w:pPr>
        <w:jc w:val="both"/>
      </w:pPr>
    </w:p>
    <w:sectPr w:rsidR="009F6454" w:rsidSect="009F6454">
      <w:pgSz w:w="11906" w:h="16838"/>
      <w:pgMar w:top="567" w:right="707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E3D"/>
    <w:multiLevelType w:val="hybridMultilevel"/>
    <w:tmpl w:val="C41C1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6837"/>
    <w:multiLevelType w:val="hybridMultilevel"/>
    <w:tmpl w:val="EA14A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1934"/>
    <w:multiLevelType w:val="hybridMultilevel"/>
    <w:tmpl w:val="6C2C5BE6"/>
    <w:lvl w:ilvl="0" w:tplc="F8825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53757"/>
    <w:multiLevelType w:val="hybridMultilevel"/>
    <w:tmpl w:val="8BA23B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324E8"/>
    <w:multiLevelType w:val="hybridMultilevel"/>
    <w:tmpl w:val="44E8E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428AF"/>
    <w:multiLevelType w:val="hybridMultilevel"/>
    <w:tmpl w:val="1D72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27768"/>
    <w:multiLevelType w:val="hybridMultilevel"/>
    <w:tmpl w:val="546E5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4557"/>
    <w:multiLevelType w:val="hybridMultilevel"/>
    <w:tmpl w:val="A1D290B8"/>
    <w:lvl w:ilvl="0" w:tplc="F8825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A067B"/>
    <w:multiLevelType w:val="hybridMultilevel"/>
    <w:tmpl w:val="7886105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47390EFA"/>
    <w:multiLevelType w:val="hybridMultilevel"/>
    <w:tmpl w:val="7982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A2EAC"/>
    <w:multiLevelType w:val="hybridMultilevel"/>
    <w:tmpl w:val="15C0D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31F19"/>
    <w:multiLevelType w:val="hybridMultilevel"/>
    <w:tmpl w:val="3F644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77C00"/>
    <w:multiLevelType w:val="hybridMultilevel"/>
    <w:tmpl w:val="DEA035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9D3"/>
    <w:multiLevelType w:val="hybridMultilevel"/>
    <w:tmpl w:val="3B46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F73D9"/>
    <w:multiLevelType w:val="hybridMultilevel"/>
    <w:tmpl w:val="3FE477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447C0"/>
    <w:multiLevelType w:val="hybridMultilevel"/>
    <w:tmpl w:val="9F868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03298"/>
    <w:multiLevelType w:val="hybridMultilevel"/>
    <w:tmpl w:val="4446C52A"/>
    <w:lvl w:ilvl="0" w:tplc="D8A253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D316B"/>
    <w:multiLevelType w:val="hybridMultilevel"/>
    <w:tmpl w:val="E85E2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6"/>
  </w:num>
  <w:num w:numId="5">
    <w:abstractNumId w:val="7"/>
  </w:num>
  <w:num w:numId="6">
    <w:abstractNumId w:val="4"/>
  </w:num>
  <w:num w:numId="7">
    <w:abstractNumId w:val="14"/>
  </w:num>
  <w:num w:numId="8">
    <w:abstractNumId w:val="5"/>
  </w:num>
  <w:num w:numId="9">
    <w:abstractNumId w:val="3"/>
  </w:num>
  <w:num w:numId="10">
    <w:abstractNumId w:val="12"/>
  </w:num>
  <w:num w:numId="11">
    <w:abstractNumId w:val="10"/>
  </w:num>
  <w:num w:numId="12">
    <w:abstractNumId w:val="9"/>
  </w:num>
  <w:num w:numId="13">
    <w:abstractNumId w:val="17"/>
  </w:num>
  <w:num w:numId="14">
    <w:abstractNumId w:val="11"/>
  </w:num>
  <w:num w:numId="15">
    <w:abstractNumId w:val="1"/>
  </w:num>
  <w:num w:numId="16">
    <w:abstractNumId w:val="15"/>
  </w:num>
  <w:num w:numId="17">
    <w:abstractNumId w:val="1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mailMerge>
    <w:mainDocumentType w:val="formLetters"/>
    <w:linkToQuery/>
    <w:dataType w:val="native"/>
    <w:connectString w:val="Provider=Microsoft.ACE.OLEDB.12.0;User ID=Admin;Data Source=G:\Parking Services\Parking Development\Schemes\2019 - 20 Schemes\2 - LR1 Clarence Ward 2021\Resident letters\FORMAL ADDRESS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W and Y$'`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6E"/>
    <w:rsid w:val="000C23F8"/>
    <w:rsid w:val="00137352"/>
    <w:rsid w:val="001B11FA"/>
    <w:rsid w:val="001C01C8"/>
    <w:rsid w:val="001C0729"/>
    <w:rsid w:val="00243EA8"/>
    <w:rsid w:val="00254527"/>
    <w:rsid w:val="00255BA3"/>
    <w:rsid w:val="00282872"/>
    <w:rsid w:val="00296666"/>
    <w:rsid w:val="002A363F"/>
    <w:rsid w:val="00324C14"/>
    <w:rsid w:val="00361B89"/>
    <w:rsid w:val="00460DD5"/>
    <w:rsid w:val="00483C66"/>
    <w:rsid w:val="004E4726"/>
    <w:rsid w:val="005A33AA"/>
    <w:rsid w:val="006242B0"/>
    <w:rsid w:val="006437BE"/>
    <w:rsid w:val="00661CAE"/>
    <w:rsid w:val="0066456F"/>
    <w:rsid w:val="00681A1B"/>
    <w:rsid w:val="00696632"/>
    <w:rsid w:val="006E5DF0"/>
    <w:rsid w:val="0070796C"/>
    <w:rsid w:val="00711785"/>
    <w:rsid w:val="00741688"/>
    <w:rsid w:val="00773E00"/>
    <w:rsid w:val="007C7F21"/>
    <w:rsid w:val="007D0754"/>
    <w:rsid w:val="00822131"/>
    <w:rsid w:val="00871E88"/>
    <w:rsid w:val="00881478"/>
    <w:rsid w:val="008A190F"/>
    <w:rsid w:val="008E10ED"/>
    <w:rsid w:val="00917145"/>
    <w:rsid w:val="00950C60"/>
    <w:rsid w:val="009658D8"/>
    <w:rsid w:val="009D53E4"/>
    <w:rsid w:val="009F6454"/>
    <w:rsid w:val="00A72908"/>
    <w:rsid w:val="00A84D8C"/>
    <w:rsid w:val="00AA6017"/>
    <w:rsid w:val="00B757BA"/>
    <w:rsid w:val="00C02AF5"/>
    <w:rsid w:val="00C1419D"/>
    <w:rsid w:val="00C701A7"/>
    <w:rsid w:val="00CF3FD9"/>
    <w:rsid w:val="00D54C12"/>
    <w:rsid w:val="00E16D6E"/>
    <w:rsid w:val="00E264E2"/>
    <w:rsid w:val="00E47E9C"/>
    <w:rsid w:val="00EF130F"/>
    <w:rsid w:val="00EF43D3"/>
    <w:rsid w:val="00F6705D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5B81"/>
  <w15:chartTrackingRefBased/>
  <w15:docId w15:val="{A7AEF9CB-C4D0-6145-87DE-F443BD8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D6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6D6E"/>
    <w:rPr>
      <w:color w:val="0000FF"/>
      <w:u w:val="single"/>
    </w:rPr>
  </w:style>
  <w:style w:type="character" w:styleId="CommentReference">
    <w:name w:val="annotation reference"/>
    <w:rsid w:val="00E16D6E"/>
    <w:rPr>
      <w:sz w:val="18"/>
      <w:szCs w:val="18"/>
    </w:rPr>
  </w:style>
  <w:style w:type="paragraph" w:styleId="CommentText">
    <w:name w:val="annotation text"/>
    <w:basedOn w:val="Normal"/>
    <w:link w:val="CommentTextChar"/>
    <w:rsid w:val="00E16D6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16D6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72"/>
    <w:qFormat/>
    <w:rsid w:val="00E16D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D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6E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714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3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3E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kingrestrictions@stalbans.gov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2T11:02:30.102"/>
    </inkml:context>
    <inkml:brush xml:id="br0">
      <inkml:brushProperty name="width" value="0.02619" units="cm"/>
      <inkml:brushProperty name="height" value="0.02619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7E4D1-8F8B-4386-85A3-5E74DD5E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</dc:creator>
  <cp:keywords/>
  <dc:description/>
  <cp:lastModifiedBy>Gary Payne</cp:lastModifiedBy>
  <cp:revision>6</cp:revision>
  <dcterms:created xsi:type="dcterms:W3CDTF">2021-05-11T09:37:00Z</dcterms:created>
  <dcterms:modified xsi:type="dcterms:W3CDTF">2021-05-17T10:39:00Z</dcterms:modified>
</cp:coreProperties>
</file>